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7CF7" w14:textId="77777777" w:rsidR="001D72E9" w:rsidRPr="001D72E9" w:rsidRDefault="00AF6993" w:rsidP="001D72E9">
      <w:pPr>
        <w:pStyle w:val="Heading1"/>
        <w:rPr>
          <w:b/>
          <w:bCs/>
        </w:rPr>
      </w:pPr>
      <w:bookmarkStart w:id="0" w:name="_Toc189236347"/>
      <w:r w:rsidRPr="001D72E9">
        <w:rPr>
          <w:b/>
          <w:bCs/>
        </w:rPr>
        <w:t>Submission template</w:t>
      </w:r>
      <w:bookmarkEnd w:id="0"/>
    </w:p>
    <w:p w14:paraId="5815F3C0" w14:textId="49348B79" w:rsidR="00AF6993" w:rsidRDefault="00955592" w:rsidP="001D72E9">
      <w:pPr>
        <w:pStyle w:val="Heading1"/>
        <w:spacing w:before="0"/>
        <w:rPr>
          <w:rFonts w:asciiTheme="minorHAnsi" w:eastAsiaTheme="minorHAnsi" w:hAnsiTheme="minorHAnsi" w:cstheme="minorBidi"/>
          <w:color w:val="006272"/>
          <w:sz w:val="32"/>
          <w:szCs w:val="16"/>
        </w:rPr>
      </w:pPr>
      <w:r w:rsidRPr="001D72E9">
        <w:rPr>
          <w:rFonts w:asciiTheme="minorHAnsi" w:eastAsiaTheme="minorHAnsi" w:hAnsiTheme="minorHAnsi" w:cstheme="minorBidi"/>
          <w:color w:val="006272"/>
          <w:sz w:val="32"/>
          <w:szCs w:val="16"/>
        </w:rPr>
        <w:t>2300 and 2600 MHz Management Rights Review</w:t>
      </w:r>
    </w:p>
    <w:p w14:paraId="5D3500E3" w14:textId="77777777" w:rsidR="00AF6993" w:rsidRPr="007916B3" w:rsidRDefault="00AF6993" w:rsidP="001D72E9">
      <w:pPr>
        <w:pStyle w:val="Heading2"/>
      </w:pPr>
      <w:r w:rsidRPr="007916B3">
        <w:t>Instructions</w:t>
      </w:r>
    </w:p>
    <w:p w14:paraId="556FF322" w14:textId="12B1F876" w:rsidR="00AF6993" w:rsidRPr="007916B3" w:rsidRDefault="00AF6993" w:rsidP="00AF6993">
      <w:pPr>
        <w:rPr>
          <w:rFonts w:cstheme="minorHAnsi"/>
        </w:rPr>
      </w:pPr>
      <w:r w:rsidRPr="007916B3">
        <w:rPr>
          <w:rFonts w:cstheme="minorHAnsi"/>
        </w:rPr>
        <w:t xml:space="preserve">This is the submission template for the </w:t>
      </w:r>
      <w:r w:rsidR="00955592" w:rsidRPr="00C40B81">
        <w:rPr>
          <w:rFonts w:cstheme="minorHAnsi"/>
          <w:i/>
          <w:iCs/>
        </w:rPr>
        <w:t xml:space="preserve">2300 and 2600 MHz Management Rights Review </w:t>
      </w:r>
      <w:r w:rsidR="00A65D3B" w:rsidRPr="007916B3">
        <w:rPr>
          <w:rFonts w:cstheme="minorHAnsi"/>
        </w:rPr>
        <w:t>discussion document</w:t>
      </w:r>
      <w:r w:rsidRPr="007916B3">
        <w:rPr>
          <w:rFonts w:cstheme="minorHAnsi"/>
        </w:rPr>
        <w:t>.</w:t>
      </w:r>
    </w:p>
    <w:p w14:paraId="42CF440E" w14:textId="142A8367" w:rsidR="00AF6993" w:rsidRPr="007916B3" w:rsidRDefault="00AF6993" w:rsidP="00AF6993">
      <w:pPr>
        <w:rPr>
          <w:rFonts w:cstheme="minorHAnsi"/>
        </w:rPr>
      </w:pPr>
      <w:r w:rsidRPr="007916B3">
        <w:rPr>
          <w:rFonts w:cstheme="minorHAnsi"/>
        </w:rPr>
        <w:t>The Ministry of Business, Innovation and Employment (</w:t>
      </w:r>
      <w:r w:rsidRPr="007916B3">
        <w:rPr>
          <w:rFonts w:cstheme="minorHAnsi"/>
          <w:b/>
          <w:bCs/>
        </w:rPr>
        <w:t>MBIE</w:t>
      </w:r>
      <w:r w:rsidRPr="007916B3">
        <w:rPr>
          <w:rFonts w:cstheme="minorHAnsi"/>
        </w:rPr>
        <w:t xml:space="preserve">) seeks written submissions on the issues raised in the discussion document by </w:t>
      </w:r>
      <w:r w:rsidRPr="00C40B81">
        <w:rPr>
          <w:rFonts w:cstheme="minorHAnsi"/>
          <w:b/>
          <w:bCs/>
        </w:rPr>
        <w:t xml:space="preserve">5pm on </w:t>
      </w:r>
      <w:r w:rsidR="00021982">
        <w:rPr>
          <w:rFonts w:cstheme="minorHAnsi"/>
          <w:b/>
          <w:bCs/>
        </w:rPr>
        <w:t>23 January 2026</w:t>
      </w:r>
      <w:r w:rsidRPr="00C40B81">
        <w:rPr>
          <w:rFonts w:cstheme="minorHAnsi"/>
        </w:rPr>
        <w:t>.</w:t>
      </w:r>
      <w:r w:rsidRPr="00686F5D">
        <w:rPr>
          <w:rFonts w:cstheme="minorHAnsi"/>
        </w:rPr>
        <w:t xml:space="preserve"> Please</w:t>
      </w:r>
      <w:r w:rsidRPr="007916B3">
        <w:rPr>
          <w:rFonts w:cstheme="minorHAnsi"/>
        </w:rPr>
        <w:t xml:space="preserve"> make your submission as follows:</w:t>
      </w:r>
    </w:p>
    <w:p w14:paraId="2472ABB9" w14:textId="77777777" w:rsidR="00AF6993" w:rsidRPr="007916B3" w:rsidRDefault="00AF6993" w:rsidP="00AF6993">
      <w:pPr>
        <w:pStyle w:val="BodyText-Numbered"/>
        <w:numPr>
          <w:ilvl w:val="0"/>
          <w:numId w:val="2"/>
        </w:numPr>
        <w:ind w:left="567" w:hanging="567"/>
        <w:rPr>
          <w:rFonts w:cstheme="minorHAnsi"/>
        </w:rPr>
      </w:pPr>
      <w:r w:rsidRPr="007916B3">
        <w:rPr>
          <w:rFonts w:cstheme="minorHAnsi"/>
        </w:rPr>
        <w:t>Fill out your name and organisation (if applicable) in the table, “Your name and organisation”.</w:t>
      </w:r>
    </w:p>
    <w:p w14:paraId="5E329B7E" w14:textId="113A36E9" w:rsidR="00AF6993" w:rsidRPr="007916B3" w:rsidRDefault="00AF6993" w:rsidP="00AF6993">
      <w:pPr>
        <w:pStyle w:val="BodyText-Numbered"/>
        <w:numPr>
          <w:ilvl w:val="0"/>
          <w:numId w:val="2"/>
        </w:numPr>
        <w:ind w:left="567" w:hanging="567"/>
        <w:rPr>
          <w:rFonts w:cstheme="minorHAnsi"/>
        </w:rPr>
      </w:pPr>
      <w:r w:rsidRPr="007916B3">
        <w:t>Fill</w:t>
      </w:r>
      <w:r w:rsidRPr="007916B3">
        <w:rPr>
          <w:rFonts w:cstheme="minorHAnsi"/>
        </w:rPr>
        <w:t xml:space="preserve"> out your responses to the questions in the template. Your submission may respond to any or all of the questions from the discussion document. Where possible, please include evidence to support your views.</w:t>
      </w:r>
    </w:p>
    <w:p w14:paraId="56840EF5" w14:textId="77777777" w:rsidR="00AF6993" w:rsidRPr="007916B3" w:rsidRDefault="00AF6993" w:rsidP="00AF6993">
      <w:pPr>
        <w:pStyle w:val="BodyText-Numbered"/>
        <w:numPr>
          <w:ilvl w:val="0"/>
          <w:numId w:val="2"/>
        </w:numPr>
        <w:ind w:left="567" w:hanging="567"/>
        <w:rPr>
          <w:rFonts w:cstheme="minorHAnsi"/>
        </w:rPr>
      </w:pPr>
      <w:r w:rsidRPr="007916B3">
        <w:t>When</w:t>
      </w:r>
      <w:r w:rsidRPr="007916B3">
        <w:rPr>
          <w:rFonts w:cstheme="minorHAnsi"/>
        </w:rPr>
        <w:t xml:space="preserve"> sending your submission:</w:t>
      </w:r>
    </w:p>
    <w:p w14:paraId="233EB335" w14:textId="77777777" w:rsidR="00AF6993" w:rsidRPr="007916B3" w:rsidRDefault="00AF6993" w:rsidP="00AF6993">
      <w:pPr>
        <w:pStyle w:val="BodyText-Numbered"/>
        <w:numPr>
          <w:ilvl w:val="1"/>
          <w:numId w:val="2"/>
        </w:numPr>
        <w:ind w:left="924" w:hanging="357"/>
      </w:pPr>
      <w:r w:rsidRPr="007916B3">
        <w:t>Delete the first page of instructions.</w:t>
      </w:r>
    </w:p>
    <w:p w14:paraId="376DC8CD" w14:textId="44528F15" w:rsidR="00AF6993" w:rsidRPr="007916B3" w:rsidRDefault="00AF6993" w:rsidP="00AF6993">
      <w:pPr>
        <w:pStyle w:val="BodyText-Numbered"/>
        <w:numPr>
          <w:ilvl w:val="1"/>
          <w:numId w:val="2"/>
        </w:numPr>
        <w:ind w:left="924" w:hanging="357"/>
      </w:pPr>
      <w:r w:rsidRPr="007916B3">
        <w:t xml:space="preserve">Include your </w:t>
      </w:r>
      <w:r w:rsidR="000141BD">
        <w:t xml:space="preserve">contact details </w:t>
      </w:r>
      <w:r w:rsidRPr="007916B3">
        <w:t xml:space="preserve">– we may contact submitters directly if we require clarification of any matters in submissions. </w:t>
      </w:r>
    </w:p>
    <w:p w14:paraId="27443957" w14:textId="07D9A5EF" w:rsidR="00D80A6D" w:rsidRPr="00D80A6D" w:rsidRDefault="00D80A6D" w:rsidP="00D80A6D">
      <w:pPr>
        <w:pStyle w:val="BodyText-Numbered"/>
        <w:numPr>
          <w:ilvl w:val="1"/>
          <w:numId w:val="2"/>
        </w:numPr>
        <w:ind w:left="924" w:hanging="357"/>
      </w:pPr>
      <w:r>
        <w:t>I</w:t>
      </w:r>
      <w:r w:rsidRPr="00D80A6D">
        <w:t>f your submission contains any confidential information, please:</w:t>
      </w:r>
    </w:p>
    <w:p w14:paraId="7F587C91" w14:textId="77777777" w:rsidR="00D80A6D" w:rsidRPr="00D80A6D" w:rsidRDefault="00D80A6D" w:rsidP="00D80A6D">
      <w:pPr>
        <w:pStyle w:val="BodyText-Numbered"/>
        <w:numPr>
          <w:ilvl w:val="2"/>
          <w:numId w:val="2"/>
        </w:numPr>
        <w:ind w:left="1276"/>
      </w:pPr>
      <w:r w:rsidRPr="00D80A6D">
        <w:t xml:space="preserve">state this in the cover page or in the e-mail accompanying your submission, </w:t>
      </w:r>
    </w:p>
    <w:p w14:paraId="6D5468C0" w14:textId="77777777" w:rsidR="00D80A6D" w:rsidRDefault="00D80A6D" w:rsidP="00D80A6D">
      <w:pPr>
        <w:pStyle w:val="BodyText-Numbered"/>
        <w:numPr>
          <w:ilvl w:val="2"/>
          <w:numId w:val="2"/>
        </w:numPr>
        <w:ind w:left="1276"/>
      </w:pPr>
      <w:r w:rsidRPr="00D80A6D">
        <w:t xml:space="preserve">set out clearly which parts you consider </w:t>
      </w:r>
      <w:r>
        <w:t xml:space="preserve">to be confidential and </w:t>
      </w:r>
      <w:r w:rsidRPr="00D80A6D">
        <w:t xml:space="preserve">should be withheld </w:t>
      </w:r>
    </w:p>
    <w:p w14:paraId="00AFCF33" w14:textId="5FB2747A" w:rsidR="00D80A6D" w:rsidRPr="00D80A6D" w:rsidRDefault="00D80A6D" w:rsidP="00D80A6D">
      <w:pPr>
        <w:pStyle w:val="BodyText-Numbered"/>
        <w:numPr>
          <w:ilvl w:val="2"/>
          <w:numId w:val="2"/>
        </w:numPr>
        <w:ind w:left="1276"/>
      </w:pPr>
      <w:r>
        <w:t xml:space="preserve">specify </w:t>
      </w:r>
      <w:r w:rsidRPr="00D80A6D">
        <w:t>the grounds under the Official Information Act 1982 (</w:t>
      </w:r>
      <w:r w:rsidRPr="00D80A6D">
        <w:rPr>
          <w:b/>
          <w:bCs/>
        </w:rPr>
        <w:t>OIA</w:t>
      </w:r>
      <w:r w:rsidRPr="00D80A6D">
        <w:t xml:space="preserve">) that you believe apply, and </w:t>
      </w:r>
    </w:p>
    <w:p w14:paraId="2718ACD4" w14:textId="6C9741BD" w:rsidR="00AF6993" w:rsidRPr="007916B3" w:rsidRDefault="00D80A6D" w:rsidP="00D80A6D">
      <w:pPr>
        <w:pStyle w:val="BodyText-Numbered"/>
        <w:numPr>
          <w:ilvl w:val="2"/>
          <w:numId w:val="2"/>
        </w:numPr>
        <w:ind w:left="1276"/>
      </w:pPr>
      <w:r w:rsidRPr="00D80A6D">
        <w:t>provide a separate version excluding the relevant information for publication.</w:t>
      </w:r>
    </w:p>
    <w:p w14:paraId="78AAF96F" w14:textId="77777777" w:rsidR="00AF6993" w:rsidRPr="007916B3" w:rsidRDefault="00AF6993" w:rsidP="00AF6993">
      <w:pPr>
        <w:pStyle w:val="BodyText-Numbered"/>
        <w:numPr>
          <w:ilvl w:val="0"/>
          <w:numId w:val="2"/>
        </w:numPr>
        <w:ind w:left="567" w:hanging="567"/>
      </w:pPr>
      <w:r w:rsidRPr="007916B3">
        <w:t>Send your submission:</w:t>
      </w:r>
    </w:p>
    <w:p w14:paraId="52300EE9" w14:textId="6E2E233C" w:rsidR="00AF6993" w:rsidRPr="007916B3" w:rsidRDefault="002F33F3" w:rsidP="00AF6993">
      <w:pPr>
        <w:pStyle w:val="BodyText-Numbered"/>
        <w:numPr>
          <w:ilvl w:val="2"/>
          <w:numId w:val="2"/>
        </w:numPr>
        <w:ind w:left="1134" w:hanging="283"/>
      </w:pPr>
      <w:r>
        <w:t xml:space="preserve">by email, preferably, </w:t>
      </w:r>
      <w:r w:rsidR="00AF6993" w:rsidRPr="007916B3">
        <w:t xml:space="preserve">as a PDF to </w:t>
      </w:r>
      <w:hyperlink r:id="rId7" w:history="1">
        <w:r w:rsidR="00AF6993" w:rsidRPr="007916B3">
          <w:rPr>
            <w:rStyle w:val="Hyperlink"/>
            <w:rFonts w:eastAsia="Calibri"/>
            <w:bCs/>
            <w:i/>
            <w:iCs/>
          </w:rPr>
          <w:t>Radio.Spectrum@mbie.govt.nz</w:t>
        </w:r>
      </w:hyperlink>
      <w:r w:rsidR="00AF6993" w:rsidRPr="007916B3">
        <w:t xml:space="preserve"> </w:t>
      </w:r>
      <w:r>
        <w:t xml:space="preserve">with the </w:t>
      </w:r>
      <w:r w:rsidR="00AF6993" w:rsidRPr="00220AA9">
        <w:rPr>
          <w:bCs/>
        </w:rPr>
        <w:t xml:space="preserve">subject line: </w:t>
      </w:r>
      <w:r w:rsidR="00AF6993" w:rsidRPr="00C40B81">
        <w:rPr>
          <w:bCs/>
        </w:rPr>
        <w:t>‘</w:t>
      </w:r>
      <w:r w:rsidR="00955592" w:rsidRPr="00C40B81">
        <w:rPr>
          <w:bCs/>
        </w:rPr>
        <w:t>2300 and 2600 MHz Management Rights Review</w:t>
      </w:r>
      <w:r w:rsidR="00AF6993" w:rsidRPr="00C40B81">
        <w:rPr>
          <w:bCs/>
        </w:rPr>
        <w:t>’</w:t>
      </w:r>
      <w:r w:rsidR="00AF6993" w:rsidRPr="00C40B81">
        <w:t>,</w:t>
      </w:r>
      <w:r w:rsidR="00AF6993" w:rsidRPr="007916B3">
        <w:t xml:space="preserve"> </w:t>
      </w:r>
      <w:r>
        <w:t xml:space="preserve">or </w:t>
      </w:r>
    </w:p>
    <w:p w14:paraId="18B8D697" w14:textId="77777777" w:rsidR="00AF6993" w:rsidRPr="007916B3" w:rsidRDefault="00AF6993" w:rsidP="00AF6993">
      <w:pPr>
        <w:pStyle w:val="BodyText-Numbered"/>
        <w:keepLines/>
        <w:numPr>
          <w:ilvl w:val="2"/>
          <w:numId w:val="2"/>
        </w:numPr>
        <w:ind w:left="1134" w:hanging="283"/>
      </w:pPr>
      <w:r w:rsidRPr="007916B3">
        <w:t xml:space="preserve">by mailing your submission to: </w:t>
      </w:r>
    </w:p>
    <w:p w14:paraId="060D1F73"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Radio Spectrum Management Policy and Planning</w:t>
      </w:r>
    </w:p>
    <w:p w14:paraId="407C21EB"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Building, Resources and Markets</w:t>
      </w:r>
    </w:p>
    <w:p w14:paraId="752E157A"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Ministry of Business, Innovation &amp; Employment</w:t>
      </w:r>
    </w:p>
    <w:p w14:paraId="03FAD2C0"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PO Box 1473</w:t>
      </w:r>
    </w:p>
    <w:p w14:paraId="359DA778" w14:textId="7C3D478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Wellington 6140</w:t>
      </w:r>
    </w:p>
    <w:p w14:paraId="26C31899" w14:textId="77777777" w:rsidR="00C050D0" w:rsidRPr="007916B3" w:rsidRDefault="00C050D0" w:rsidP="00C050D0">
      <w:pPr>
        <w:pStyle w:val="BodyText"/>
        <w:ind w:left="1418" w:hanging="283"/>
        <w:contextualSpacing/>
      </w:pPr>
    </w:p>
    <w:p w14:paraId="7C2E6F1F" w14:textId="1FD6A0F0" w:rsidR="00AF6993" w:rsidRDefault="00AF6993" w:rsidP="00AF6993">
      <w:pPr>
        <w:pStyle w:val="BodyText"/>
        <w:contextualSpacing/>
        <w:rPr>
          <w:rStyle w:val="BodyText-NumberedChar"/>
          <w:rFonts w:eastAsiaTheme="minorHAnsi"/>
        </w:rPr>
      </w:pPr>
      <w:r w:rsidRPr="007916B3">
        <w:t>Please direct any questions that you have in relation to the submission process</w:t>
      </w:r>
      <w:r w:rsidR="00415C2B">
        <w:t>, or the content of the discussion document,</w:t>
      </w:r>
      <w:r w:rsidRPr="007916B3">
        <w:t xml:space="preserve"> to </w:t>
      </w:r>
      <w:hyperlink r:id="rId8" w:history="1">
        <w:r w:rsidR="00415C2B" w:rsidRPr="00A57998">
          <w:rPr>
            <w:rStyle w:val="Hyperlink"/>
            <w:bCs/>
            <w:i/>
            <w:iCs/>
            <w:szCs w:val="22"/>
          </w:rPr>
          <w:t>Radio.Spectrum@mbie.govt.nz</w:t>
        </w:r>
      </w:hyperlink>
      <w:r w:rsidRPr="00C050D0">
        <w:rPr>
          <w:rStyle w:val="BodyText-NumberedChar"/>
          <w:rFonts w:eastAsiaTheme="minorHAnsi"/>
        </w:rPr>
        <w:t>.</w:t>
      </w:r>
    </w:p>
    <w:p w14:paraId="03994F79" w14:textId="77777777" w:rsidR="000141BD" w:rsidRPr="00E1416F" w:rsidRDefault="000141BD" w:rsidP="000141BD">
      <w:pPr>
        <w:pStyle w:val="BodyText-Numbered"/>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2B8A873C" w14:textId="77777777" w:rsidR="000141BD" w:rsidRPr="00496D62" w:rsidRDefault="000141BD" w:rsidP="000141BD">
      <w:pPr>
        <w:pStyle w:val="BodyText-Numbered"/>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Please note that</w:t>
      </w:r>
      <w:r>
        <w:rPr>
          <w:sz w:val="20"/>
          <w:szCs w:val="20"/>
        </w:rPr>
        <w:t xml:space="preserve"> s</w:t>
      </w:r>
      <w:r w:rsidRPr="0053388D">
        <w:rPr>
          <w:sz w:val="20"/>
          <w:szCs w:val="20"/>
        </w:rPr>
        <w:t xml:space="preserve">ubmissions are subject to the </w:t>
      </w:r>
      <w:r>
        <w:rPr>
          <w:sz w:val="20"/>
          <w:szCs w:val="20"/>
        </w:rPr>
        <w:t>OIA</w:t>
      </w:r>
      <w:r w:rsidRPr="0053388D">
        <w:rPr>
          <w:sz w:val="20"/>
          <w:szCs w:val="20"/>
        </w:rPr>
        <w:t xml:space="preserve"> </w:t>
      </w:r>
      <w:r>
        <w:rPr>
          <w:sz w:val="20"/>
          <w:szCs w:val="20"/>
        </w:rPr>
        <w:t>and t</w:t>
      </w:r>
      <w:r w:rsidRPr="0053388D">
        <w:rPr>
          <w:sz w:val="20"/>
          <w:szCs w:val="20"/>
        </w:rPr>
        <w:t>he Privacy Act 2020.</w:t>
      </w:r>
      <w:r>
        <w:rPr>
          <w:sz w:val="20"/>
          <w:szCs w:val="20"/>
        </w:rPr>
        <w:t xml:space="preserve"> In line with this, </w:t>
      </w:r>
      <w:r w:rsidRPr="0057676E">
        <w:rPr>
          <w:sz w:val="20"/>
          <w:szCs w:val="20"/>
        </w:rPr>
        <w:t>MBIE intends to upload copies of submissions received to MBIE’s website at www.mbie.govt.nz. MBIE will consider you to have consented to uploading by making a submission unless you clearly specify otherwise in your submission.</w:t>
      </w:r>
      <w:r>
        <w:rPr>
          <w:sz w:val="20"/>
          <w:szCs w:val="20"/>
        </w:rPr>
        <w:t xml:space="preserve"> </w:t>
      </w:r>
      <w:r w:rsidRPr="0057676E">
        <w:rPr>
          <w:sz w:val="20"/>
          <w:szCs w:val="20"/>
        </w:rPr>
        <w:t>MBIE will take your views into account when responding to requests under the OIA</w:t>
      </w:r>
      <w:r>
        <w:rPr>
          <w:sz w:val="20"/>
          <w:szCs w:val="20"/>
        </w:rPr>
        <w:t xml:space="preserve"> and publishing submissions</w:t>
      </w:r>
      <w:r w:rsidRPr="0057676E">
        <w:rPr>
          <w:sz w:val="20"/>
          <w:szCs w:val="20"/>
        </w:rPr>
        <w:t>. Any decision to withhold information requested under the OIA can be reviewed by the Ombudsman.</w:t>
      </w:r>
      <w:r>
        <w:rPr>
          <w:sz w:val="20"/>
          <w:szCs w:val="20"/>
        </w:rPr>
        <w:t xml:space="preserve"> </w:t>
      </w:r>
    </w:p>
    <w:p w14:paraId="2BB616E6" w14:textId="77777777" w:rsidR="000141BD" w:rsidRPr="007916B3" w:rsidRDefault="000141BD" w:rsidP="00AF6993">
      <w:pPr>
        <w:pStyle w:val="BodyText"/>
        <w:contextualSpacing/>
        <w:rPr>
          <w:b/>
          <w:bCs/>
          <w:i/>
          <w:iCs/>
          <w:color w:val="006272"/>
        </w:rPr>
      </w:pPr>
    </w:p>
    <w:p w14:paraId="1C69F1DF" w14:textId="25937BC0" w:rsidR="00AF6993" w:rsidRPr="001D72E9" w:rsidRDefault="00AF6993" w:rsidP="001D72E9">
      <w:pPr>
        <w:pStyle w:val="Heading1"/>
        <w:rPr>
          <w:b/>
          <w:bCs/>
        </w:rPr>
      </w:pPr>
      <w:r w:rsidRPr="001D72E9">
        <w:rPr>
          <w:b/>
          <w:bCs/>
        </w:rPr>
        <w:t>Submission on discussion document</w:t>
      </w:r>
    </w:p>
    <w:p w14:paraId="4DD01007" w14:textId="5159FB6B" w:rsidR="00C050D0" w:rsidRPr="007916B3" w:rsidRDefault="00955592" w:rsidP="00AF6993">
      <w:pPr>
        <w:pStyle w:val="BodyText"/>
        <w:contextualSpacing/>
        <w:rPr>
          <w:b/>
          <w:bCs/>
          <w:i/>
          <w:iCs/>
          <w:color w:val="006272"/>
        </w:rPr>
      </w:pPr>
      <w:r>
        <w:rPr>
          <w:color w:val="006272"/>
          <w:sz w:val="32"/>
          <w:szCs w:val="16"/>
        </w:rPr>
        <w:t>2300 and 2600 MHz Management Rights Review</w:t>
      </w:r>
    </w:p>
    <w:p w14:paraId="4E162A1E" w14:textId="77777777" w:rsidR="00955592" w:rsidRDefault="00955592" w:rsidP="00AF6993">
      <w:pPr>
        <w:rPr>
          <w:b/>
          <w:bCs/>
          <w:color w:val="006272"/>
          <w:sz w:val="28"/>
          <w:szCs w:val="28"/>
        </w:rPr>
      </w:pPr>
    </w:p>
    <w:p w14:paraId="2770CA5C" w14:textId="4DEE67EF" w:rsidR="00AF6993" w:rsidRPr="007916B3" w:rsidRDefault="00AF6993" w:rsidP="001D72E9">
      <w:pPr>
        <w:pStyle w:val="Heading2"/>
      </w:pPr>
      <w:r w:rsidRPr="007916B3">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394"/>
      </w:tblGrid>
      <w:tr w:rsidR="00C050D0" w:rsidRPr="00496D62" w14:paraId="1667E49E" w14:textId="77777777" w:rsidTr="00990983">
        <w:tc>
          <w:tcPr>
            <w:tcW w:w="1668" w:type="dxa"/>
            <w:tcBorders>
              <w:left w:val="single" w:sz="4" w:space="0" w:color="006666"/>
            </w:tcBorders>
            <w:shd w:val="clear" w:color="auto" w:fill="auto"/>
          </w:tcPr>
          <w:p w14:paraId="145470FA"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shd w:val="clear" w:color="auto" w:fill="auto"/>
          </w:tcPr>
          <w:p w14:paraId="067EE697" w14:textId="77777777" w:rsidR="00C050D0" w:rsidRPr="00496D62" w:rsidRDefault="00C050D0" w:rsidP="00990983">
            <w:pPr>
              <w:spacing w:after="0"/>
              <w:rPr>
                <w:rFonts w:ascii="Calibri" w:eastAsia="Times New Roman" w:hAnsi="Calibri" w:cs="Times New Roman"/>
                <w:lang w:eastAsia="ko-KR"/>
              </w:rPr>
            </w:pPr>
          </w:p>
          <w:p w14:paraId="4D60D212" w14:textId="77777777" w:rsidR="00C050D0" w:rsidRPr="00496D62" w:rsidRDefault="00C050D0" w:rsidP="00990983">
            <w:pPr>
              <w:spacing w:after="0"/>
              <w:rPr>
                <w:rFonts w:ascii="Calibri" w:eastAsia="Times New Roman" w:hAnsi="Calibri" w:cs="Times New Roman"/>
                <w:lang w:eastAsia="ko-KR"/>
              </w:rPr>
            </w:pPr>
          </w:p>
        </w:tc>
      </w:tr>
      <w:tr w:rsidR="00C050D0" w:rsidRPr="00496D62" w14:paraId="6FC05107" w14:textId="77777777" w:rsidTr="00990983">
        <w:tc>
          <w:tcPr>
            <w:tcW w:w="1668" w:type="dxa"/>
            <w:tcBorders>
              <w:left w:val="single" w:sz="4" w:space="0" w:color="006666"/>
            </w:tcBorders>
            <w:shd w:val="clear" w:color="auto" w:fill="auto"/>
          </w:tcPr>
          <w:p w14:paraId="2ABA4057" w14:textId="77777777" w:rsidR="00C050D0"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 xml:space="preserve">Organisation </w:t>
            </w:r>
          </w:p>
          <w:p w14:paraId="46431343"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(if applicable)</w:t>
            </w:r>
          </w:p>
        </w:tc>
        <w:tc>
          <w:tcPr>
            <w:tcW w:w="7618" w:type="dxa"/>
            <w:tcBorders>
              <w:right w:val="single" w:sz="4" w:space="0" w:color="006666"/>
            </w:tcBorders>
            <w:shd w:val="clear" w:color="auto" w:fill="auto"/>
          </w:tcPr>
          <w:p w14:paraId="1646BA06" w14:textId="77777777" w:rsidR="00C050D0" w:rsidRPr="00496D62" w:rsidRDefault="00C050D0" w:rsidP="00990983">
            <w:pPr>
              <w:spacing w:after="0"/>
              <w:rPr>
                <w:rFonts w:ascii="Calibri" w:eastAsia="Times New Roman" w:hAnsi="Calibri" w:cs="Times New Roman"/>
                <w:lang w:eastAsia="ko-KR"/>
              </w:rPr>
            </w:pPr>
          </w:p>
          <w:p w14:paraId="325B3300" w14:textId="77777777" w:rsidR="00C050D0" w:rsidRPr="00496D62" w:rsidRDefault="00C050D0" w:rsidP="00990983">
            <w:pPr>
              <w:spacing w:after="0"/>
              <w:rPr>
                <w:rFonts w:ascii="Calibri" w:eastAsia="Times New Roman" w:hAnsi="Calibri" w:cs="Times New Roman"/>
                <w:lang w:eastAsia="ko-KR"/>
              </w:rPr>
            </w:pPr>
          </w:p>
        </w:tc>
      </w:tr>
      <w:tr w:rsidR="00C050D0" w:rsidRPr="00496D62" w14:paraId="59B8AB11" w14:textId="77777777" w:rsidTr="00990983">
        <w:tc>
          <w:tcPr>
            <w:tcW w:w="1668" w:type="dxa"/>
            <w:tcBorders>
              <w:left w:val="single" w:sz="4" w:space="0" w:color="006666"/>
            </w:tcBorders>
            <w:shd w:val="clear" w:color="auto" w:fill="auto"/>
          </w:tcPr>
          <w:p w14:paraId="3FF16511"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2ABF09D4" w14:textId="77777777" w:rsidR="00C050D0" w:rsidRPr="00496D62" w:rsidRDefault="00C050D0" w:rsidP="00990983">
            <w:pPr>
              <w:spacing w:after="0"/>
              <w:rPr>
                <w:rFonts w:ascii="Calibri" w:eastAsia="Times New Roman" w:hAnsi="Calibri" w:cs="Times New Roman"/>
                <w:b/>
                <w:bCs/>
                <w:lang w:eastAsia="ko-KR"/>
              </w:rPr>
            </w:pPr>
          </w:p>
        </w:tc>
        <w:tc>
          <w:tcPr>
            <w:tcW w:w="7618" w:type="dxa"/>
            <w:tcBorders>
              <w:right w:val="single" w:sz="4" w:space="0" w:color="006666"/>
            </w:tcBorders>
            <w:shd w:val="clear" w:color="auto" w:fill="auto"/>
          </w:tcPr>
          <w:p w14:paraId="7DE8DCE2" w14:textId="77777777" w:rsidR="00C050D0" w:rsidRPr="00496D62" w:rsidRDefault="00C050D0" w:rsidP="00990983">
            <w:pPr>
              <w:spacing w:after="0"/>
              <w:rPr>
                <w:rFonts w:ascii="Calibri" w:eastAsia="Times New Roman" w:hAnsi="Calibri" w:cs="Times New Roman"/>
                <w:lang w:eastAsia="ko-KR"/>
              </w:rPr>
            </w:pPr>
          </w:p>
          <w:p w14:paraId="696EC641" w14:textId="77777777" w:rsidR="00C050D0" w:rsidRPr="00496D62" w:rsidRDefault="00C050D0" w:rsidP="00990983">
            <w:pPr>
              <w:spacing w:after="0"/>
              <w:rPr>
                <w:rFonts w:ascii="Calibri" w:eastAsia="Times New Roman" w:hAnsi="Calibri" w:cs="Times New Roman"/>
                <w:lang w:eastAsia="ko-KR"/>
              </w:rPr>
            </w:pPr>
          </w:p>
        </w:tc>
      </w:tr>
    </w:tbl>
    <w:p w14:paraId="1BD7B256" w14:textId="2D6322D5" w:rsidR="00C050D0" w:rsidRPr="002D3B17" w:rsidRDefault="00C050D0" w:rsidP="001D72E9">
      <w:pPr>
        <w:pStyle w:val="Heading2"/>
        <w:rPr>
          <w:lang w:eastAsia="ko-KR"/>
        </w:rPr>
      </w:pPr>
      <w:r w:rsidRPr="002D3B17">
        <w:rPr>
          <w:lang w:eastAsia="ko-KR"/>
        </w:rPr>
        <w:t xml:space="preserve">Release </w:t>
      </w:r>
      <w:r w:rsidR="00415C2B">
        <w:rPr>
          <w:lang w:eastAsia="ko-KR"/>
        </w:rPr>
        <w:t xml:space="preserve">and use </w:t>
      </w:r>
      <w:r w:rsidRPr="002D3B17">
        <w:rPr>
          <w:lang w:eastAsia="ko-KR"/>
        </w:rPr>
        <w:t xml:space="preserve">of information </w:t>
      </w:r>
    </w:p>
    <w:p w14:paraId="3CE15313" w14:textId="77777777" w:rsidR="00C050D0" w:rsidRDefault="00C050D0" w:rsidP="00C050D0">
      <w:pPr>
        <w:spacing w:before="240" w:after="0"/>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2B3CE4D5" w14:textId="77777777" w:rsidR="00C050D0" w:rsidRDefault="00C050D0" w:rsidP="00C050D0">
      <w:pPr>
        <w:spacing w:before="240"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1" w:name="Check1"/>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1"/>
      <w:r w:rsidRPr="00496D62">
        <w:rPr>
          <w:rFonts w:ascii="MS Gothic" w:eastAsia="MS Gothic" w:hAnsi="MS Gothic" w:cs="Times New Roman"/>
          <w:lang w:val="en-US" w:eastAsia="ko-KR"/>
        </w:rPr>
        <w:t xml:space="preserve"> </w:t>
      </w:r>
      <w:r>
        <w:rPr>
          <w:rFonts w:ascii="Calibri" w:eastAsia="Times New Roman" w:hAnsi="Calibri" w:cs="Times New Roman"/>
          <w:lang w:eastAsia="ko-KR"/>
        </w:rPr>
        <w:t xml:space="preserve">I would like to be contacted before the release or use of my submission in the summary of submissions that will be published by MBIE after the consultation. </w:t>
      </w:r>
    </w:p>
    <w:p w14:paraId="5A238C8E" w14:textId="77777777" w:rsidR="00C050D0" w:rsidRPr="00496D62" w:rsidRDefault="00C050D0" w:rsidP="00C050D0">
      <w:pPr>
        <w:spacing w:after="0"/>
        <w:rPr>
          <w:rFonts w:ascii="Calibri" w:eastAsia="Times New Roman" w:hAnsi="Calibri" w:cs="Times New Roman"/>
          <w:lang w:eastAsia="ko-KR"/>
        </w:rPr>
      </w:pPr>
    </w:p>
    <w:p w14:paraId="20D400E0" w14:textId="727B20DF" w:rsidR="00C050D0" w:rsidRDefault="00C050D0" w:rsidP="00C050D0">
      <w:pPr>
        <w:spacing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r w:rsidR="00D80A6D">
        <w:rPr>
          <w:rFonts w:ascii="Calibri" w:eastAsia="Times New Roman" w:hAnsi="Calibri" w:cs="Times New Roman"/>
          <w:lang w:eastAsia="ko-KR"/>
        </w:rPr>
        <w:t xml:space="preserve"> </w:t>
      </w:r>
      <w:r w:rsidR="00D80A6D" w:rsidRPr="00D80A6D">
        <w:rPr>
          <w:rFonts w:ascii="Calibri" w:eastAsia="Times New Roman" w:hAnsi="Calibri" w:cs="Times New Roman"/>
          <w:lang w:eastAsia="ko-KR"/>
        </w:rPr>
        <w:t xml:space="preserve">If you do not wish your submission to be published, please clearly indicate this in the </w:t>
      </w:r>
      <w:r w:rsidR="00D80A6D">
        <w:rPr>
          <w:rFonts w:ascii="Calibri" w:eastAsia="Times New Roman" w:hAnsi="Calibri" w:cs="Times New Roman"/>
          <w:lang w:eastAsia="ko-KR"/>
        </w:rPr>
        <w:t>box below</w:t>
      </w:r>
      <w:r w:rsidR="00D80A6D" w:rsidRPr="00D80A6D">
        <w:rPr>
          <w:rFonts w:ascii="Calibri" w:eastAsia="Times New Roman" w:hAnsi="Calibri" w:cs="Times New Roman"/>
          <w:lang w:eastAsia="ko-KR"/>
        </w:rPr>
        <w:t>.</w:t>
      </w:r>
    </w:p>
    <w:p w14:paraId="4F3C4417" w14:textId="77777777" w:rsidR="00415C2B" w:rsidRDefault="00415C2B" w:rsidP="00C050D0">
      <w:pPr>
        <w:spacing w:after="0"/>
        <w:rPr>
          <w:rFonts w:ascii="Calibri" w:eastAsia="Times New Roman" w:hAnsi="Calibri" w:cs="Times New Roman"/>
          <w:lang w:eastAsia="ko-KR"/>
        </w:rPr>
      </w:pPr>
    </w:p>
    <w:p w14:paraId="39823EBF" w14:textId="701EB12E" w:rsidR="00415C2B" w:rsidRDefault="00415C2B" w:rsidP="00C050D0">
      <w:pPr>
        <w:spacing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t>
      </w:r>
      <w:r>
        <w:rPr>
          <w:rFonts w:ascii="Calibri" w:eastAsia="Times New Roman" w:hAnsi="Calibri" w:cs="Times New Roman"/>
          <w:lang w:eastAsia="ko-KR"/>
        </w:rPr>
        <w:t xml:space="preserve">do not consent to the use of generative artificial intelligence tools for the analysis of my submission </w:t>
      </w:r>
      <w:r w:rsidRPr="00496D62">
        <w:rPr>
          <w:rFonts w:ascii="Calibri" w:eastAsia="Times New Roman" w:hAnsi="Calibri" w:cs="Times New Roman"/>
          <w:lang w:eastAsia="ko-KR"/>
        </w:rPr>
        <w:t>(or identified parts of my submission)</w:t>
      </w:r>
      <w:r w:rsidRPr="00D80A6D">
        <w:rPr>
          <w:rFonts w:ascii="Calibri" w:eastAsia="Times New Roman" w:hAnsi="Calibri" w:cs="Times New Roman"/>
          <w:lang w:eastAsia="ko-KR"/>
        </w:rPr>
        <w:t>.</w:t>
      </w:r>
    </w:p>
    <w:p w14:paraId="00324A53" w14:textId="77777777" w:rsidR="00C050D0" w:rsidRDefault="00C050D0" w:rsidP="00C050D0">
      <w:pPr>
        <w:pBdr>
          <w:top w:val="single" w:sz="4" w:space="1" w:color="auto"/>
          <w:left w:val="single" w:sz="4" w:space="4" w:color="auto"/>
          <w:bottom w:val="single" w:sz="4" w:space="1" w:color="auto"/>
          <w:right w:val="single" w:sz="4" w:space="1" w:color="auto"/>
        </w:pBdr>
        <w:spacing w:before="240" w:after="0"/>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245A076E" w14:textId="77777777" w:rsidR="00C050D0" w:rsidRPr="00496D62" w:rsidRDefault="00C050D0" w:rsidP="00C050D0">
      <w:pPr>
        <w:pBdr>
          <w:top w:val="single" w:sz="4" w:space="1" w:color="auto"/>
          <w:left w:val="single" w:sz="4" w:space="4" w:color="auto"/>
          <w:bottom w:val="single" w:sz="4" w:space="1" w:color="auto"/>
          <w:right w:val="single" w:sz="4" w:space="1" w:color="auto"/>
        </w:pBdr>
        <w:spacing w:before="240" w:after="0"/>
        <w:rPr>
          <w:rFonts w:ascii="Calibri" w:eastAsia="Times New Roman" w:hAnsi="Calibri" w:cs="Times New Roman"/>
          <w:lang w:eastAsia="ko-KR"/>
        </w:rPr>
      </w:pPr>
    </w:p>
    <w:p w14:paraId="2CDBC00F" w14:textId="77777777" w:rsidR="00C050D0" w:rsidRPr="00496D62" w:rsidRDefault="00C050D0" w:rsidP="00C050D0">
      <w:pPr>
        <w:spacing w:before="240" w:after="0"/>
        <w:jc w:val="center"/>
        <w:rPr>
          <w:rFonts w:ascii="Calibri" w:eastAsia="Times New Roman" w:hAnsi="Calibri" w:cs="Times New Roman"/>
          <w:lang w:eastAsia="ko-KR"/>
        </w:rPr>
      </w:pPr>
      <w:r w:rsidRPr="00496D62">
        <w:rPr>
          <w:rFonts w:ascii="Calibri" w:eastAsia="Times New Roman" w:hAnsi="Calibri" w:cs="Times New Roman"/>
          <w:lang w:eastAsia="ko-KR"/>
        </w:rPr>
        <w:t>[</w:t>
      </w:r>
      <w:r>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12BABE48" w14:textId="1FC3210D" w:rsidR="00C050D0" w:rsidRDefault="00C050D0">
      <w:pPr>
        <w:spacing w:after="160" w:line="259" w:lineRule="auto"/>
        <w:rPr>
          <w:b/>
          <w:bCs/>
          <w:color w:val="006272"/>
          <w:sz w:val="28"/>
          <w:szCs w:val="28"/>
        </w:rPr>
      </w:pPr>
      <w:r>
        <w:rPr>
          <w:b/>
          <w:bCs/>
          <w:color w:val="006272"/>
          <w:sz w:val="28"/>
          <w:szCs w:val="28"/>
        </w:rPr>
        <w:br w:type="page"/>
      </w:r>
    </w:p>
    <w:p w14:paraId="6BD41E0D" w14:textId="4393A8AD" w:rsidR="00AF6993" w:rsidRPr="007916B3" w:rsidRDefault="00AF6993" w:rsidP="001D72E9">
      <w:pPr>
        <w:pStyle w:val="Heading2"/>
      </w:pPr>
      <w:r w:rsidRPr="007916B3">
        <w:lastRenderedPageBreak/>
        <w:t>General questions</w:t>
      </w:r>
    </w:p>
    <w:p w14:paraId="4391CA9D" w14:textId="77777777" w:rsidR="00AF6993" w:rsidRPr="007916B3" w:rsidRDefault="00AF6993" w:rsidP="00AF6993">
      <w:pPr>
        <w:rPr>
          <w:b/>
          <w:bCs/>
        </w:rPr>
      </w:pPr>
      <w:r w:rsidRPr="007916B3">
        <w:rPr>
          <w:b/>
          <w:bCs/>
        </w:rPr>
        <w:t>Questions for organisations and businesses</w:t>
      </w:r>
    </w:p>
    <w:tbl>
      <w:tblPr>
        <w:tblW w:w="0" w:type="auto"/>
        <w:tblBorders>
          <w:bottom w:val="single" w:sz="24" w:space="0" w:color="006272"/>
        </w:tblBorders>
        <w:tblLayout w:type="fixed"/>
        <w:tblLook w:val="0600" w:firstRow="0" w:lastRow="0" w:firstColumn="0" w:lastColumn="0" w:noHBand="1" w:noVBand="1"/>
      </w:tblPr>
      <w:tblGrid>
        <w:gridCol w:w="851"/>
        <w:gridCol w:w="4236"/>
        <w:gridCol w:w="3977"/>
      </w:tblGrid>
      <w:tr w:rsidR="00AF6993" w:rsidRPr="007916B3" w14:paraId="0AE6C981" w14:textId="77777777" w:rsidTr="00C40B81">
        <w:trPr>
          <w:cantSplit/>
          <w:trHeight w:val="516"/>
        </w:trPr>
        <w:tc>
          <w:tcPr>
            <w:tcW w:w="851" w:type="dxa"/>
            <w:shd w:val="clear" w:color="auto" w:fill="31849B"/>
            <w:vAlign w:val="center"/>
          </w:tcPr>
          <w:p w14:paraId="4B16C678" w14:textId="5F014DD1"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3C8D6D7" w14:textId="4099A8E4" w:rsidR="00AF6993" w:rsidRPr="00220AA9" w:rsidRDefault="00AF6993" w:rsidP="00412094">
            <w:pPr>
              <w:pStyle w:val="Question"/>
              <w:framePr w:wrap="around"/>
              <w:numPr>
                <w:ilvl w:val="0"/>
                <w:numId w:val="0"/>
              </w:numPr>
              <w:rPr>
                <w:sz w:val="22"/>
                <w:szCs w:val="22"/>
                <w:lang w:val="en-NZ"/>
              </w:rPr>
            </w:pPr>
            <w:r w:rsidRPr="00220AA9">
              <w:rPr>
                <w:sz w:val="22"/>
                <w:szCs w:val="22"/>
                <w:lang w:val="en-NZ"/>
              </w:rPr>
              <w:t xml:space="preserve">What sector </w:t>
            </w:r>
            <w:r w:rsidR="00412094">
              <w:rPr>
                <w:sz w:val="22"/>
                <w:szCs w:val="22"/>
                <w:lang w:val="en-NZ"/>
              </w:rPr>
              <w:t xml:space="preserve">or industry </w:t>
            </w:r>
            <w:r w:rsidRPr="00220AA9">
              <w:rPr>
                <w:sz w:val="22"/>
                <w:szCs w:val="22"/>
                <w:lang w:val="en-NZ"/>
              </w:rPr>
              <w:t>do you or your organisation operate in</w:t>
            </w:r>
            <w:r w:rsidR="001149FA">
              <w:rPr>
                <w:sz w:val="22"/>
                <w:szCs w:val="22"/>
                <w:lang w:val="en-NZ"/>
              </w:rPr>
              <w:t xml:space="preserve"> or represent</w:t>
            </w:r>
            <w:r w:rsidRPr="00220AA9">
              <w:rPr>
                <w:sz w:val="22"/>
                <w:szCs w:val="22"/>
                <w:lang w:val="en-NZ"/>
              </w:rPr>
              <w:t>?</w:t>
            </w:r>
          </w:p>
        </w:tc>
      </w:tr>
      <w:tr w:rsidR="001149FA" w:rsidRPr="007916B3" w14:paraId="51A61789" w14:textId="77777777" w:rsidTr="00C40B81">
        <w:tblPrEx>
          <w:tblLook w:val="04A0" w:firstRow="1" w:lastRow="0" w:firstColumn="1" w:lastColumn="0" w:noHBand="0" w:noVBand="1"/>
        </w:tblPrEx>
        <w:trPr>
          <w:cantSplit/>
          <w:trHeight w:val="876"/>
        </w:trPr>
        <w:tc>
          <w:tcPr>
            <w:tcW w:w="851" w:type="dxa"/>
            <w:vMerge w:val="restart"/>
            <w:shd w:val="clear" w:color="auto" w:fill="31849B"/>
            <w:vAlign w:val="center"/>
          </w:tcPr>
          <w:p w14:paraId="52CD13B5" w14:textId="77777777" w:rsidR="001149FA" w:rsidRPr="007916B3" w:rsidRDefault="001149FA" w:rsidP="00090E54">
            <w:pPr>
              <w:pStyle w:val="Questionnumber"/>
              <w:numPr>
                <w:ilvl w:val="0"/>
                <w:numId w:val="0"/>
              </w:numPr>
              <w:jc w:val="left"/>
            </w:pPr>
          </w:p>
        </w:tc>
        <w:tc>
          <w:tcPr>
            <w:tcW w:w="4236" w:type="dxa"/>
            <w:tcBorders>
              <w:bottom w:val="nil"/>
            </w:tcBorders>
            <w:shd w:val="clear" w:color="auto" w:fill="auto"/>
            <w:vAlign w:val="center"/>
          </w:tcPr>
          <w:p w14:paraId="796EC01D" w14:textId="77777777" w:rsidR="00B22737" w:rsidRDefault="00B22737" w:rsidP="00B22737">
            <w:pPr>
              <w:pStyle w:val="BodyText"/>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t xml:space="preserve">Internet Services </w:t>
            </w:r>
          </w:p>
          <w:p w14:paraId="7EDD0AA3" w14:textId="0DBDE450" w:rsidR="00B22737" w:rsidRDefault="00B22737" w:rsidP="00B22737">
            <w:pPr>
              <w:pStyle w:val="BodyText"/>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t>Māori Economic Development</w:t>
            </w:r>
          </w:p>
          <w:p w14:paraId="3CDD5E73" w14:textId="0BEC6F0B" w:rsidR="00B22737" w:rsidRDefault="001149FA" w:rsidP="00B22737">
            <w:pPr>
              <w:pStyle w:val="BodyText"/>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412094">
              <w:t>Mobile Network</w:t>
            </w:r>
            <w:r>
              <w:t>s</w:t>
            </w:r>
          </w:p>
        </w:tc>
        <w:tc>
          <w:tcPr>
            <w:tcW w:w="3977" w:type="dxa"/>
            <w:tcBorders>
              <w:bottom w:val="nil"/>
            </w:tcBorders>
            <w:shd w:val="clear" w:color="auto" w:fill="auto"/>
            <w:vAlign w:val="center"/>
          </w:tcPr>
          <w:p w14:paraId="2E325234" w14:textId="77777777" w:rsidR="00B22737" w:rsidRDefault="00B22737" w:rsidP="00B22737">
            <w:pPr>
              <w:pStyle w:val="BodyText"/>
              <w:rPr>
                <w:rFonts w:ascii="MS Gothic" w:eastAsia="MS Gothic" w:hAnsi="MS Gothic" w:cs="Times New Roman"/>
                <w:lang w:val="en-US"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t>Private Networks</w:t>
            </w:r>
          </w:p>
          <w:p w14:paraId="5B8850FB" w14:textId="77777777" w:rsidR="00B22737" w:rsidRDefault="00B22737" w:rsidP="00B22737">
            <w:pPr>
              <w:pStyle w:val="BodyText"/>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t>Public service (i.e. government)</w:t>
            </w:r>
          </w:p>
          <w:p w14:paraId="7FF769E3" w14:textId="61985B1C" w:rsidR="001149FA" w:rsidRPr="00061389" w:rsidRDefault="00B22737" w:rsidP="00B22737">
            <w:pPr>
              <w:pStyle w:val="BodyText"/>
              <w:rPr>
                <w:rFonts w:ascii="MS Gothic" w:eastAsia="MS Gothic" w:hAnsi="MS Gothic" w:cs="Times New Roman"/>
                <w:lang w:val="en-US"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t>Satellite Services</w:t>
            </w:r>
            <w:r w:rsidRPr="00496D62">
              <w:rPr>
                <w:rFonts w:ascii="MS Gothic" w:eastAsia="MS Gothic" w:hAnsi="MS Gothic" w:cs="Times New Roman"/>
                <w:lang w:val="en-US" w:eastAsia="ko-KR"/>
              </w:rPr>
              <w:t xml:space="preserve"> </w:t>
            </w:r>
          </w:p>
        </w:tc>
      </w:tr>
      <w:tr w:rsidR="001149FA" w:rsidRPr="007916B3" w14:paraId="0350494A" w14:textId="77777777" w:rsidTr="00C40B81">
        <w:tblPrEx>
          <w:tblLook w:val="04A0" w:firstRow="1" w:lastRow="0" w:firstColumn="1" w:lastColumn="0" w:noHBand="0" w:noVBand="1"/>
        </w:tblPrEx>
        <w:trPr>
          <w:cantSplit/>
          <w:trHeight w:val="875"/>
        </w:trPr>
        <w:tc>
          <w:tcPr>
            <w:tcW w:w="851" w:type="dxa"/>
            <w:vMerge/>
            <w:shd w:val="clear" w:color="auto" w:fill="31849B"/>
            <w:vAlign w:val="center"/>
          </w:tcPr>
          <w:p w14:paraId="1D56579C" w14:textId="77777777" w:rsidR="001149FA" w:rsidRPr="007916B3" w:rsidRDefault="001149FA" w:rsidP="00090E54">
            <w:pPr>
              <w:pStyle w:val="Questionnumber"/>
              <w:numPr>
                <w:ilvl w:val="0"/>
                <w:numId w:val="6"/>
              </w:numPr>
              <w:ind w:left="0" w:firstLine="0"/>
              <w:jc w:val="left"/>
            </w:pPr>
          </w:p>
        </w:tc>
        <w:tc>
          <w:tcPr>
            <w:tcW w:w="8213" w:type="dxa"/>
            <w:gridSpan w:val="2"/>
            <w:tcBorders>
              <w:bottom w:val="nil"/>
            </w:tcBorders>
            <w:shd w:val="clear" w:color="auto" w:fill="auto"/>
            <w:vAlign w:val="center"/>
          </w:tcPr>
          <w:p w14:paraId="146BB6CB" w14:textId="3A435A2B" w:rsidR="001149FA" w:rsidRPr="00496D62" w:rsidRDefault="001149FA" w:rsidP="00204661">
            <w:pPr>
              <w:pStyle w:val="BodyText"/>
              <w:rPr>
                <w:rFonts w:ascii="MS Gothic" w:eastAsia="MS Gothic" w:hAnsi="MS Gothic" w:cs="Times New Roman"/>
                <w:lang w:val="en-US"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t>Other – please specify:</w:t>
            </w:r>
          </w:p>
        </w:tc>
      </w:tr>
      <w:tr w:rsidR="00AF6993" w:rsidRPr="007916B3" w14:paraId="6B0D3CC2" w14:textId="77777777" w:rsidTr="00C40B81">
        <w:tblPrEx>
          <w:tblLook w:val="04A0" w:firstRow="1" w:lastRow="0" w:firstColumn="1" w:lastColumn="0" w:noHBand="0" w:noVBand="1"/>
        </w:tblPrEx>
        <w:trPr>
          <w:cantSplit/>
          <w:trHeight w:val="516"/>
        </w:trPr>
        <w:tc>
          <w:tcPr>
            <w:tcW w:w="851" w:type="dxa"/>
            <w:shd w:val="clear" w:color="auto" w:fill="31849B"/>
            <w:vAlign w:val="center"/>
          </w:tcPr>
          <w:p w14:paraId="6BE1B62A" w14:textId="76892B78"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D164977" w14:textId="5553DC3F" w:rsidR="00AF6993" w:rsidRPr="00220AA9" w:rsidRDefault="00090E54" w:rsidP="00204661">
            <w:pPr>
              <w:pStyle w:val="Question"/>
              <w:framePr w:wrap="around"/>
              <w:numPr>
                <w:ilvl w:val="0"/>
                <w:numId w:val="0"/>
              </w:numPr>
              <w:rPr>
                <w:sz w:val="22"/>
                <w:szCs w:val="22"/>
                <w:lang w:val="en-NZ"/>
              </w:rPr>
            </w:pPr>
            <w:r>
              <w:rPr>
                <w:sz w:val="22"/>
                <w:szCs w:val="22"/>
                <w:lang w:val="en-NZ"/>
              </w:rPr>
              <w:t>Do you or your organisation currently hold a Management Right or licences in the 2300 MHz or 2600 MHz band?</w:t>
            </w:r>
          </w:p>
        </w:tc>
      </w:tr>
      <w:tr w:rsidR="00AF6993" w:rsidRPr="007916B3" w14:paraId="6EC059D9" w14:textId="77777777" w:rsidTr="00C40B81">
        <w:tblPrEx>
          <w:tblLook w:val="04A0" w:firstRow="1" w:lastRow="0" w:firstColumn="1" w:lastColumn="0" w:noHBand="0" w:noVBand="1"/>
        </w:tblPrEx>
        <w:trPr>
          <w:cantSplit/>
          <w:trHeight w:val="516"/>
        </w:trPr>
        <w:tc>
          <w:tcPr>
            <w:tcW w:w="851" w:type="dxa"/>
            <w:shd w:val="clear" w:color="auto" w:fill="31849B"/>
            <w:vAlign w:val="center"/>
          </w:tcPr>
          <w:p w14:paraId="75E0D935" w14:textId="77777777" w:rsidR="00AF6993" w:rsidRPr="007916B3" w:rsidRDefault="00AF6993" w:rsidP="00090E54">
            <w:pPr>
              <w:pStyle w:val="Questionnumber"/>
              <w:numPr>
                <w:ilvl w:val="0"/>
                <w:numId w:val="0"/>
              </w:numPr>
              <w:jc w:val="left"/>
            </w:pPr>
          </w:p>
        </w:tc>
        <w:tc>
          <w:tcPr>
            <w:tcW w:w="8213" w:type="dxa"/>
            <w:gridSpan w:val="2"/>
            <w:tcBorders>
              <w:bottom w:val="nil"/>
            </w:tcBorders>
            <w:shd w:val="clear" w:color="auto" w:fill="auto"/>
            <w:vAlign w:val="center"/>
          </w:tcPr>
          <w:p w14:paraId="4DF9B479" w14:textId="77777777" w:rsidR="00AF6993" w:rsidRPr="007916B3" w:rsidRDefault="00AF6993" w:rsidP="00204661">
            <w:pPr>
              <w:pStyle w:val="BodyText"/>
            </w:pPr>
          </w:p>
          <w:p w14:paraId="7F8D6749" w14:textId="77777777" w:rsidR="00AF6993" w:rsidRPr="007916B3" w:rsidRDefault="00AF6993" w:rsidP="00204661">
            <w:pPr>
              <w:pStyle w:val="BodyText"/>
            </w:pPr>
          </w:p>
        </w:tc>
      </w:tr>
      <w:tr w:rsidR="00AF6993" w:rsidRPr="007916B3" w14:paraId="13150C68" w14:textId="77777777" w:rsidTr="00C40B81">
        <w:tblPrEx>
          <w:tblLook w:val="04A0" w:firstRow="1" w:lastRow="0" w:firstColumn="1" w:lastColumn="0" w:noHBand="0" w:noVBand="1"/>
        </w:tblPrEx>
        <w:trPr>
          <w:cantSplit/>
          <w:trHeight w:val="516"/>
        </w:trPr>
        <w:tc>
          <w:tcPr>
            <w:tcW w:w="851" w:type="dxa"/>
            <w:tcBorders>
              <w:bottom w:val="nil"/>
            </w:tcBorders>
            <w:shd w:val="clear" w:color="auto" w:fill="31849B"/>
            <w:vAlign w:val="center"/>
          </w:tcPr>
          <w:p w14:paraId="5CDE14C5" w14:textId="2CB35323"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ECFC067" w14:textId="09466012" w:rsidR="00AF6993" w:rsidRPr="007916B3" w:rsidRDefault="00090E54" w:rsidP="00412094">
            <w:pPr>
              <w:pStyle w:val="BodyText"/>
            </w:pPr>
            <w:r>
              <w:rPr>
                <w:szCs w:val="22"/>
              </w:rPr>
              <w:t xml:space="preserve">Do you or your organisation </w:t>
            </w:r>
            <w:r>
              <w:t xml:space="preserve">anticipate seeking a Management Right </w:t>
            </w:r>
            <w:r>
              <w:rPr>
                <w:szCs w:val="22"/>
              </w:rPr>
              <w:t xml:space="preserve">or licences </w:t>
            </w:r>
            <w:r>
              <w:t>in the 2300 MHz or 2600 MHz band?</w:t>
            </w:r>
          </w:p>
        </w:tc>
      </w:tr>
      <w:tr w:rsidR="00AF6993" w:rsidRPr="007916B3" w14:paraId="3ADDC114" w14:textId="77777777" w:rsidTr="00C40B81">
        <w:tblPrEx>
          <w:tblLook w:val="04A0" w:firstRow="1" w:lastRow="0" w:firstColumn="1" w:lastColumn="0" w:noHBand="0" w:noVBand="1"/>
        </w:tblPrEx>
        <w:trPr>
          <w:cantSplit/>
          <w:trHeight w:val="943"/>
        </w:trPr>
        <w:tc>
          <w:tcPr>
            <w:tcW w:w="851" w:type="dxa"/>
            <w:tcBorders>
              <w:bottom w:val="nil"/>
            </w:tcBorders>
            <w:shd w:val="clear" w:color="auto" w:fill="31849B"/>
            <w:vAlign w:val="center"/>
          </w:tcPr>
          <w:p w14:paraId="2989B538" w14:textId="77777777" w:rsidR="00AF6993" w:rsidRPr="007916B3" w:rsidRDefault="00AF6993" w:rsidP="00090E54">
            <w:pPr>
              <w:pStyle w:val="Questionnumber"/>
              <w:numPr>
                <w:ilvl w:val="0"/>
                <w:numId w:val="0"/>
              </w:numPr>
              <w:ind w:left="38" w:hanging="38"/>
              <w:jc w:val="left"/>
            </w:pPr>
          </w:p>
        </w:tc>
        <w:tc>
          <w:tcPr>
            <w:tcW w:w="8213" w:type="dxa"/>
            <w:gridSpan w:val="2"/>
            <w:tcBorders>
              <w:bottom w:val="nil"/>
            </w:tcBorders>
            <w:shd w:val="clear" w:color="auto" w:fill="auto"/>
            <w:vAlign w:val="center"/>
          </w:tcPr>
          <w:p w14:paraId="22F9EB1B" w14:textId="77777777" w:rsidR="00AF6993" w:rsidRPr="007916B3" w:rsidRDefault="00AF6993" w:rsidP="00204661">
            <w:pPr>
              <w:pStyle w:val="BodyText"/>
            </w:pPr>
          </w:p>
          <w:p w14:paraId="68BD2267" w14:textId="77777777" w:rsidR="00AF6993" w:rsidRPr="007916B3" w:rsidRDefault="00AF6993" w:rsidP="00204661">
            <w:pPr>
              <w:pStyle w:val="BodyText"/>
            </w:pPr>
          </w:p>
        </w:tc>
      </w:tr>
    </w:tbl>
    <w:p w14:paraId="3918162E" w14:textId="77777777" w:rsidR="00AF6993" w:rsidRPr="007916B3" w:rsidRDefault="00AF6993" w:rsidP="001D72E9">
      <w:pPr>
        <w:pStyle w:val="Heading2"/>
      </w:pPr>
      <w:r w:rsidRPr="007916B3">
        <w:t>Questions about the proposals in the discussion document</w:t>
      </w:r>
    </w:p>
    <w:p w14:paraId="6C17AC96" w14:textId="2C3F3D6E" w:rsidR="00AF6993" w:rsidRDefault="005026C4" w:rsidP="00AF6993">
      <w:pPr>
        <w:keepNext/>
        <w:spacing w:before="120"/>
        <w:rPr>
          <w:b/>
          <w:bCs/>
        </w:rPr>
      </w:pPr>
      <w:bookmarkStart w:id="2" w:name="_Hlk207203241"/>
      <w:r>
        <w:rPr>
          <w:b/>
          <w:bCs/>
        </w:rPr>
        <w:t xml:space="preserve">Policy considerations </w:t>
      </w:r>
    </w:p>
    <w:tbl>
      <w:tblPr>
        <w:tblW w:w="9347" w:type="dxa"/>
        <w:tblLook w:val="0600" w:firstRow="0" w:lastRow="0" w:firstColumn="0" w:lastColumn="0" w:noHBand="1" w:noVBand="1"/>
      </w:tblPr>
      <w:tblGrid>
        <w:gridCol w:w="851"/>
        <w:gridCol w:w="8496"/>
      </w:tblGrid>
      <w:tr w:rsidR="00475059" w:rsidRPr="00220AA9" w14:paraId="2D7ACE79" w14:textId="77777777" w:rsidTr="00FE469D">
        <w:tc>
          <w:tcPr>
            <w:tcW w:w="851" w:type="dxa"/>
            <w:shd w:val="clear" w:color="auto" w:fill="31849B"/>
            <w:vAlign w:val="center"/>
          </w:tcPr>
          <w:p w14:paraId="4EFC3F04" w14:textId="77777777" w:rsidR="00475059" w:rsidRPr="007916B3" w:rsidRDefault="00475059" w:rsidP="00475059">
            <w:pPr>
              <w:pStyle w:val="Questionnumber"/>
              <w:keepNext/>
              <w:numPr>
                <w:ilvl w:val="0"/>
                <w:numId w:val="7"/>
              </w:numPr>
              <w:ind w:left="0" w:firstLine="0"/>
              <w:jc w:val="left"/>
            </w:pPr>
          </w:p>
        </w:tc>
        <w:tc>
          <w:tcPr>
            <w:tcW w:w="8496" w:type="dxa"/>
            <w:shd w:val="clear" w:color="auto" w:fill="BCDDE8"/>
          </w:tcPr>
          <w:p w14:paraId="3E0A5565" w14:textId="24C926DA" w:rsidR="00475059" w:rsidRPr="000C2BF5" w:rsidRDefault="00C40B81" w:rsidP="006B2A84">
            <w:pPr>
              <w:pStyle w:val="BodyText"/>
            </w:pPr>
            <w:r w:rsidRPr="006B2A84">
              <w:t>Do you support the intended outcomes and decision-making criteria for future allocations? If not, what alternative outcomes or criterion should we consider?</w:t>
            </w:r>
          </w:p>
        </w:tc>
      </w:tr>
      <w:tr w:rsidR="00FE469D" w:rsidRPr="00220AA9" w14:paraId="40CF484C" w14:textId="77777777" w:rsidTr="00FE469D">
        <w:tc>
          <w:tcPr>
            <w:tcW w:w="851" w:type="dxa"/>
            <w:shd w:val="clear" w:color="auto" w:fill="31849B"/>
            <w:vAlign w:val="center"/>
          </w:tcPr>
          <w:p w14:paraId="0A08584E" w14:textId="77777777" w:rsidR="00FE469D" w:rsidRPr="007916B3" w:rsidRDefault="00FE469D" w:rsidP="00FE469D">
            <w:pPr>
              <w:pStyle w:val="Questionnumber"/>
              <w:keepNext/>
              <w:numPr>
                <w:ilvl w:val="0"/>
                <w:numId w:val="0"/>
              </w:numPr>
              <w:ind w:left="360"/>
              <w:jc w:val="left"/>
            </w:pPr>
          </w:p>
        </w:tc>
        <w:tc>
          <w:tcPr>
            <w:tcW w:w="8496" w:type="dxa"/>
            <w:shd w:val="clear" w:color="auto" w:fill="auto"/>
          </w:tcPr>
          <w:p w14:paraId="7D304B8D" w14:textId="77777777" w:rsidR="00FE469D" w:rsidRPr="005026C4" w:rsidRDefault="00FE469D" w:rsidP="00DE1FAB">
            <w:pPr>
              <w:pStyle w:val="Question"/>
              <w:keepNext/>
              <w:framePr w:wrap="around"/>
              <w:numPr>
                <w:ilvl w:val="0"/>
                <w:numId w:val="0"/>
              </w:numPr>
              <w:rPr>
                <w:sz w:val="22"/>
                <w:szCs w:val="22"/>
                <w:lang w:val="en-NZ"/>
              </w:rPr>
            </w:pPr>
          </w:p>
        </w:tc>
      </w:tr>
    </w:tbl>
    <w:p w14:paraId="4D75DE5C" w14:textId="51575C93" w:rsidR="005026C4" w:rsidRDefault="005026C4" w:rsidP="00AF6993">
      <w:pPr>
        <w:keepNext/>
        <w:spacing w:before="120"/>
        <w:rPr>
          <w:b/>
          <w:bCs/>
        </w:rPr>
      </w:pPr>
      <w:r>
        <w:rPr>
          <w:b/>
          <w:bCs/>
        </w:rPr>
        <w:t>Current status of the 2300 MHz and 2600 MHz bands</w:t>
      </w:r>
    </w:p>
    <w:tbl>
      <w:tblPr>
        <w:tblW w:w="9347" w:type="dxa"/>
        <w:tblBorders>
          <w:bottom w:val="single" w:sz="24" w:space="0" w:color="31849B"/>
        </w:tblBorders>
        <w:tblLook w:val="04A0" w:firstRow="1" w:lastRow="0" w:firstColumn="1" w:lastColumn="0" w:noHBand="0" w:noVBand="1"/>
      </w:tblPr>
      <w:tblGrid>
        <w:gridCol w:w="851"/>
        <w:gridCol w:w="8496"/>
      </w:tblGrid>
      <w:tr w:rsidR="00475059" w:rsidRPr="007916B3" w14:paraId="5838BAAD" w14:textId="77777777" w:rsidTr="00DE1FAB">
        <w:trPr>
          <w:trHeight w:val="516"/>
        </w:trPr>
        <w:tc>
          <w:tcPr>
            <w:tcW w:w="851" w:type="dxa"/>
            <w:tcBorders>
              <w:bottom w:val="nil"/>
            </w:tcBorders>
            <w:shd w:val="clear" w:color="auto" w:fill="31849B"/>
            <w:vAlign w:val="center"/>
          </w:tcPr>
          <w:p w14:paraId="48E3C011" w14:textId="77777777" w:rsidR="00475059" w:rsidRPr="007916B3" w:rsidRDefault="00475059" w:rsidP="00475059">
            <w:pPr>
              <w:pStyle w:val="Questionnumber"/>
              <w:numPr>
                <w:ilvl w:val="0"/>
                <w:numId w:val="7"/>
              </w:numPr>
              <w:ind w:left="0" w:firstLine="0"/>
              <w:jc w:val="left"/>
            </w:pPr>
          </w:p>
        </w:tc>
        <w:tc>
          <w:tcPr>
            <w:tcW w:w="8496" w:type="dxa"/>
            <w:shd w:val="clear" w:color="auto" w:fill="BCDDE8"/>
            <w:vAlign w:val="center"/>
          </w:tcPr>
          <w:p w14:paraId="644C251D" w14:textId="679321A3" w:rsidR="00475059" w:rsidRPr="007916B3" w:rsidRDefault="00C40B81" w:rsidP="00DE1FAB">
            <w:pPr>
              <w:pStyle w:val="BodyText"/>
            </w:pPr>
            <w:r w:rsidRPr="00C40B81">
              <w:t>Do you agree with our understanding of the current status of the 2300 MHz band? Are there any other uses or matters that we should be considering for future use?</w:t>
            </w:r>
          </w:p>
        </w:tc>
      </w:tr>
      <w:tr w:rsidR="00FE469D" w:rsidRPr="007916B3" w14:paraId="7686BCD7" w14:textId="77777777" w:rsidTr="00FE469D">
        <w:trPr>
          <w:trHeight w:val="516"/>
        </w:trPr>
        <w:tc>
          <w:tcPr>
            <w:tcW w:w="851" w:type="dxa"/>
            <w:tcBorders>
              <w:bottom w:val="nil"/>
            </w:tcBorders>
            <w:shd w:val="clear" w:color="auto" w:fill="31849B"/>
            <w:vAlign w:val="center"/>
          </w:tcPr>
          <w:p w14:paraId="530502BD" w14:textId="77777777" w:rsidR="00FE469D" w:rsidRPr="007916B3" w:rsidRDefault="00FE469D" w:rsidP="00FE469D">
            <w:pPr>
              <w:pStyle w:val="Questionnumber"/>
              <w:numPr>
                <w:ilvl w:val="0"/>
                <w:numId w:val="0"/>
              </w:numPr>
              <w:jc w:val="left"/>
            </w:pPr>
          </w:p>
        </w:tc>
        <w:tc>
          <w:tcPr>
            <w:tcW w:w="8496" w:type="dxa"/>
            <w:shd w:val="clear" w:color="auto" w:fill="auto"/>
            <w:vAlign w:val="center"/>
          </w:tcPr>
          <w:p w14:paraId="0246F08B" w14:textId="77777777" w:rsidR="00FE469D" w:rsidRPr="005026C4" w:rsidRDefault="00FE469D" w:rsidP="00DE1FAB">
            <w:pPr>
              <w:pStyle w:val="BodyText"/>
            </w:pPr>
          </w:p>
        </w:tc>
      </w:tr>
      <w:tr w:rsidR="00475059" w:rsidRPr="007916B3" w14:paraId="78C0DB88" w14:textId="77777777" w:rsidTr="00FE469D">
        <w:trPr>
          <w:trHeight w:val="516"/>
        </w:trPr>
        <w:tc>
          <w:tcPr>
            <w:tcW w:w="851" w:type="dxa"/>
            <w:tcBorders>
              <w:bottom w:val="nil"/>
            </w:tcBorders>
            <w:shd w:val="clear" w:color="auto" w:fill="31849B"/>
            <w:vAlign w:val="center"/>
          </w:tcPr>
          <w:p w14:paraId="135E6354" w14:textId="77777777" w:rsidR="00475059" w:rsidRPr="007916B3" w:rsidRDefault="00475059" w:rsidP="00475059">
            <w:pPr>
              <w:pStyle w:val="Questionnumber"/>
              <w:numPr>
                <w:ilvl w:val="0"/>
                <w:numId w:val="7"/>
              </w:numPr>
              <w:ind w:left="0" w:firstLine="0"/>
              <w:jc w:val="left"/>
            </w:pPr>
          </w:p>
        </w:tc>
        <w:tc>
          <w:tcPr>
            <w:tcW w:w="8496" w:type="dxa"/>
            <w:shd w:val="clear" w:color="auto" w:fill="BCDDE8"/>
            <w:vAlign w:val="center"/>
          </w:tcPr>
          <w:p w14:paraId="2715573F" w14:textId="127E68C6" w:rsidR="00475059" w:rsidRPr="007916B3" w:rsidRDefault="00C40B81" w:rsidP="00DE1FAB">
            <w:pPr>
              <w:pStyle w:val="BodyText"/>
            </w:pPr>
            <w:r w:rsidRPr="00C40B81">
              <w:t>Are there any other issues with the current Management Rights in the 2300 MHz band we should be considering in the scoping of considerations for future allocations?</w:t>
            </w:r>
          </w:p>
        </w:tc>
      </w:tr>
      <w:tr w:rsidR="00FE469D" w:rsidRPr="007916B3" w14:paraId="21E84DB2" w14:textId="77777777" w:rsidTr="00FE469D">
        <w:trPr>
          <w:trHeight w:val="516"/>
        </w:trPr>
        <w:tc>
          <w:tcPr>
            <w:tcW w:w="851" w:type="dxa"/>
            <w:tcBorders>
              <w:top w:val="nil"/>
              <w:bottom w:val="nil"/>
            </w:tcBorders>
            <w:shd w:val="clear" w:color="auto" w:fill="31849B"/>
            <w:vAlign w:val="center"/>
          </w:tcPr>
          <w:p w14:paraId="0E9730F2" w14:textId="77777777" w:rsidR="00FE469D" w:rsidRPr="007916B3" w:rsidRDefault="00FE469D" w:rsidP="00FE469D">
            <w:pPr>
              <w:pStyle w:val="Questionnumber"/>
              <w:numPr>
                <w:ilvl w:val="0"/>
                <w:numId w:val="0"/>
              </w:numPr>
              <w:jc w:val="left"/>
            </w:pPr>
          </w:p>
        </w:tc>
        <w:tc>
          <w:tcPr>
            <w:tcW w:w="8496" w:type="dxa"/>
            <w:tcBorders>
              <w:bottom w:val="nil"/>
            </w:tcBorders>
            <w:shd w:val="clear" w:color="auto" w:fill="auto"/>
            <w:vAlign w:val="center"/>
          </w:tcPr>
          <w:p w14:paraId="593D5B66" w14:textId="77777777" w:rsidR="00FE469D" w:rsidRPr="005026C4" w:rsidRDefault="00FE469D" w:rsidP="00DE1FAB">
            <w:pPr>
              <w:pStyle w:val="BodyText"/>
            </w:pPr>
          </w:p>
        </w:tc>
      </w:tr>
      <w:tr w:rsidR="001D72E9" w:rsidRPr="007916B3" w14:paraId="32B0A74B" w14:textId="77777777" w:rsidTr="00FE469D">
        <w:trPr>
          <w:trHeight w:val="516"/>
        </w:trPr>
        <w:tc>
          <w:tcPr>
            <w:tcW w:w="851" w:type="dxa"/>
            <w:tcBorders>
              <w:bottom w:val="single" w:sz="24" w:space="0" w:color="31849B"/>
            </w:tcBorders>
            <w:shd w:val="clear" w:color="auto" w:fill="31849B"/>
            <w:vAlign w:val="center"/>
          </w:tcPr>
          <w:p w14:paraId="0924EBA1" w14:textId="77777777" w:rsidR="001D72E9" w:rsidRPr="007916B3" w:rsidRDefault="001D72E9" w:rsidP="001D72E9">
            <w:pPr>
              <w:pStyle w:val="Questionnumber"/>
              <w:numPr>
                <w:ilvl w:val="0"/>
                <w:numId w:val="7"/>
              </w:numPr>
              <w:ind w:left="0" w:firstLine="0"/>
              <w:jc w:val="left"/>
            </w:pPr>
          </w:p>
        </w:tc>
        <w:tc>
          <w:tcPr>
            <w:tcW w:w="8496" w:type="dxa"/>
            <w:tcBorders>
              <w:top w:val="nil"/>
              <w:bottom w:val="nil"/>
            </w:tcBorders>
            <w:shd w:val="clear" w:color="auto" w:fill="BCDDE8"/>
            <w:vAlign w:val="center"/>
          </w:tcPr>
          <w:p w14:paraId="68702E64" w14:textId="5909006F" w:rsidR="001D72E9" w:rsidRPr="007916B3" w:rsidRDefault="00C40B81" w:rsidP="00DE1FAB">
            <w:pPr>
              <w:pStyle w:val="BodyText"/>
            </w:pPr>
            <w:r w:rsidRPr="00C40B81">
              <w:t>Do you agree with our understanding of the current status of the 2600 MHz band? Are there any other uses or matters that we should be considering for future use?</w:t>
            </w:r>
          </w:p>
        </w:tc>
      </w:tr>
      <w:tr w:rsidR="00FE469D" w:rsidRPr="007916B3" w14:paraId="7055BDED" w14:textId="77777777" w:rsidTr="00FE469D">
        <w:trPr>
          <w:trHeight w:val="516"/>
        </w:trPr>
        <w:tc>
          <w:tcPr>
            <w:tcW w:w="851" w:type="dxa"/>
            <w:tcBorders>
              <w:top w:val="single" w:sz="24" w:space="0" w:color="31849B"/>
              <w:bottom w:val="nil"/>
            </w:tcBorders>
            <w:shd w:val="clear" w:color="auto" w:fill="31849B"/>
            <w:vAlign w:val="center"/>
          </w:tcPr>
          <w:p w14:paraId="595FAB79"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46421613" w14:textId="77777777" w:rsidR="00FE469D" w:rsidRPr="005026C4" w:rsidRDefault="00FE469D" w:rsidP="00DE1FAB">
            <w:pPr>
              <w:pStyle w:val="BodyText"/>
            </w:pPr>
          </w:p>
        </w:tc>
      </w:tr>
      <w:tr w:rsidR="001D72E9" w:rsidRPr="007916B3" w14:paraId="767BF9D7" w14:textId="77777777" w:rsidTr="00FE469D">
        <w:trPr>
          <w:trHeight w:val="516"/>
        </w:trPr>
        <w:tc>
          <w:tcPr>
            <w:tcW w:w="851" w:type="dxa"/>
            <w:tcBorders>
              <w:top w:val="nil"/>
              <w:bottom w:val="nil"/>
            </w:tcBorders>
            <w:shd w:val="clear" w:color="auto" w:fill="31849B"/>
            <w:vAlign w:val="center"/>
          </w:tcPr>
          <w:p w14:paraId="3E0EB07A" w14:textId="77777777" w:rsidR="001D72E9" w:rsidRPr="007916B3" w:rsidRDefault="001D72E9" w:rsidP="001D72E9">
            <w:pPr>
              <w:pStyle w:val="Questionnumber"/>
              <w:numPr>
                <w:ilvl w:val="0"/>
                <w:numId w:val="7"/>
              </w:numPr>
              <w:ind w:left="0" w:firstLine="0"/>
              <w:jc w:val="left"/>
            </w:pPr>
          </w:p>
        </w:tc>
        <w:tc>
          <w:tcPr>
            <w:tcW w:w="8496" w:type="dxa"/>
            <w:tcBorders>
              <w:top w:val="nil"/>
              <w:bottom w:val="nil"/>
            </w:tcBorders>
            <w:shd w:val="clear" w:color="auto" w:fill="BCDDE8"/>
            <w:vAlign w:val="center"/>
          </w:tcPr>
          <w:p w14:paraId="5495160E" w14:textId="4962823B" w:rsidR="001D72E9" w:rsidRPr="007916B3" w:rsidRDefault="00C40B81" w:rsidP="00DE1FAB">
            <w:pPr>
              <w:pStyle w:val="BodyText"/>
              <w:rPr>
                <w:rFonts w:eastAsia="Calibri"/>
              </w:rPr>
            </w:pPr>
            <w:r w:rsidRPr="00C40B81">
              <w:rPr>
                <w:rFonts w:eastAsia="Calibri"/>
              </w:rPr>
              <w:t>Are there any other issues with the current Management Rights in the 2600 MHz band we should be considering in the scoping of considerations for future allocations?</w:t>
            </w:r>
          </w:p>
        </w:tc>
      </w:tr>
      <w:tr w:rsidR="00FE469D" w:rsidRPr="007916B3" w14:paraId="35EF601F" w14:textId="77777777" w:rsidTr="00FE469D">
        <w:trPr>
          <w:trHeight w:val="516"/>
        </w:trPr>
        <w:tc>
          <w:tcPr>
            <w:tcW w:w="851" w:type="dxa"/>
            <w:tcBorders>
              <w:top w:val="nil"/>
              <w:bottom w:val="single" w:sz="24" w:space="0" w:color="31849B"/>
            </w:tcBorders>
            <w:shd w:val="clear" w:color="auto" w:fill="31849B"/>
            <w:vAlign w:val="center"/>
          </w:tcPr>
          <w:p w14:paraId="586E2891"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1517323F" w14:textId="77777777" w:rsidR="00FE469D" w:rsidRPr="005026C4" w:rsidRDefault="00FE469D" w:rsidP="00DE1FAB">
            <w:pPr>
              <w:pStyle w:val="BodyText"/>
              <w:rPr>
                <w:rFonts w:eastAsia="Calibri"/>
              </w:rPr>
            </w:pPr>
          </w:p>
        </w:tc>
      </w:tr>
    </w:tbl>
    <w:p w14:paraId="1AFB8978" w14:textId="0A5E1F6E" w:rsidR="000C2BF5" w:rsidRDefault="000C2BF5" w:rsidP="00AF6993">
      <w:pPr>
        <w:keepNext/>
        <w:spacing w:before="120"/>
        <w:rPr>
          <w:b/>
          <w:bCs/>
        </w:rPr>
      </w:pPr>
      <w:r>
        <w:rPr>
          <w:b/>
          <w:bCs/>
        </w:rPr>
        <w:lastRenderedPageBreak/>
        <w:t>Options for band configurations</w:t>
      </w:r>
    </w:p>
    <w:tbl>
      <w:tblPr>
        <w:tblW w:w="9347" w:type="dxa"/>
        <w:tblBorders>
          <w:bottom w:val="single" w:sz="24" w:space="0" w:color="31849B"/>
        </w:tblBorders>
        <w:tblLook w:val="04A0" w:firstRow="1" w:lastRow="0" w:firstColumn="1" w:lastColumn="0" w:noHBand="0" w:noVBand="1"/>
      </w:tblPr>
      <w:tblGrid>
        <w:gridCol w:w="851"/>
        <w:gridCol w:w="8496"/>
      </w:tblGrid>
      <w:tr w:rsidR="000C2BF5" w:rsidRPr="007916B3" w14:paraId="1C3BD298" w14:textId="77777777" w:rsidTr="00F65825">
        <w:trPr>
          <w:trHeight w:val="516"/>
        </w:trPr>
        <w:tc>
          <w:tcPr>
            <w:tcW w:w="851" w:type="dxa"/>
            <w:shd w:val="clear" w:color="auto" w:fill="31849B"/>
            <w:vAlign w:val="center"/>
          </w:tcPr>
          <w:p w14:paraId="210DC778" w14:textId="77777777" w:rsidR="000C2BF5" w:rsidRPr="007916B3" w:rsidRDefault="000C2BF5"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28A9FC2B" w14:textId="65934BBA" w:rsidR="000C2BF5" w:rsidRPr="007916B3" w:rsidRDefault="00C40B81" w:rsidP="00F65825">
            <w:pPr>
              <w:pStyle w:val="BodyText"/>
            </w:pPr>
            <w:r w:rsidRPr="00C40B81">
              <w:t>Do you support retaining the TDD configuration for the 2300 MHz band? If not, why not?</w:t>
            </w:r>
          </w:p>
        </w:tc>
      </w:tr>
      <w:tr w:rsidR="000C2BF5" w:rsidRPr="005026C4" w14:paraId="6B8E43B9" w14:textId="77777777" w:rsidTr="00F65825">
        <w:trPr>
          <w:trHeight w:val="516"/>
        </w:trPr>
        <w:tc>
          <w:tcPr>
            <w:tcW w:w="851" w:type="dxa"/>
            <w:tcBorders>
              <w:bottom w:val="nil"/>
            </w:tcBorders>
            <w:shd w:val="clear" w:color="auto" w:fill="31849B"/>
            <w:vAlign w:val="center"/>
          </w:tcPr>
          <w:p w14:paraId="3E0AC3F2" w14:textId="77777777" w:rsidR="000C2BF5" w:rsidRPr="007916B3" w:rsidRDefault="000C2BF5" w:rsidP="00F65825">
            <w:pPr>
              <w:pStyle w:val="Questionnumber"/>
              <w:numPr>
                <w:ilvl w:val="0"/>
                <w:numId w:val="0"/>
              </w:numPr>
              <w:jc w:val="left"/>
            </w:pPr>
          </w:p>
        </w:tc>
        <w:tc>
          <w:tcPr>
            <w:tcW w:w="8496" w:type="dxa"/>
            <w:tcBorders>
              <w:top w:val="nil"/>
              <w:bottom w:val="nil"/>
            </w:tcBorders>
            <w:shd w:val="clear" w:color="auto" w:fill="auto"/>
            <w:vAlign w:val="center"/>
          </w:tcPr>
          <w:p w14:paraId="3E0BF3A1" w14:textId="77777777" w:rsidR="000C2BF5" w:rsidRPr="005026C4" w:rsidRDefault="000C2BF5" w:rsidP="00F65825">
            <w:pPr>
              <w:pStyle w:val="BodyText"/>
            </w:pPr>
          </w:p>
        </w:tc>
      </w:tr>
      <w:tr w:rsidR="000C2BF5" w:rsidRPr="007916B3" w14:paraId="7E897095" w14:textId="77777777" w:rsidTr="000C2BF5">
        <w:trPr>
          <w:trHeight w:val="516"/>
        </w:trPr>
        <w:tc>
          <w:tcPr>
            <w:tcW w:w="851" w:type="dxa"/>
            <w:tcBorders>
              <w:bottom w:val="nil"/>
            </w:tcBorders>
            <w:shd w:val="clear" w:color="auto" w:fill="31849B"/>
            <w:vAlign w:val="center"/>
          </w:tcPr>
          <w:p w14:paraId="1C11441D" w14:textId="77777777" w:rsidR="000C2BF5" w:rsidRPr="007916B3" w:rsidRDefault="000C2BF5"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5D6ECBB3" w14:textId="3FAA6468" w:rsidR="000C2BF5" w:rsidRPr="007916B3" w:rsidRDefault="00C40B81" w:rsidP="00F65825">
            <w:pPr>
              <w:pStyle w:val="BodyText"/>
            </w:pPr>
            <w:r w:rsidRPr="00C40B81">
              <w:t>Do you support retaining the FDD configuration with a TDD segment for the 2600 MHz band? If not why, why not?</w:t>
            </w:r>
          </w:p>
        </w:tc>
      </w:tr>
      <w:tr w:rsidR="000C2BF5" w:rsidRPr="005026C4" w14:paraId="4AE663A8" w14:textId="77777777" w:rsidTr="000C2BF5">
        <w:trPr>
          <w:trHeight w:val="516"/>
        </w:trPr>
        <w:tc>
          <w:tcPr>
            <w:tcW w:w="851" w:type="dxa"/>
            <w:tcBorders>
              <w:bottom w:val="nil"/>
            </w:tcBorders>
            <w:shd w:val="clear" w:color="auto" w:fill="31849B"/>
            <w:vAlign w:val="center"/>
          </w:tcPr>
          <w:p w14:paraId="79B10D2B" w14:textId="77777777" w:rsidR="000C2BF5" w:rsidRPr="007916B3" w:rsidRDefault="000C2BF5" w:rsidP="00F65825">
            <w:pPr>
              <w:pStyle w:val="Questionnumber"/>
              <w:numPr>
                <w:ilvl w:val="0"/>
                <w:numId w:val="0"/>
              </w:numPr>
              <w:jc w:val="left"/>
            </w:pPr>
          </w:p>
        </w:tc>
        <w:tc>
          <w:tcPr>
            <w:tcW w:w="8496" w:type="dxa"/>
            <w:tcBorders>
              <w:top w:val="nil"/>
              <w:bottom w:val="nil"/>
            </w:tcBorders>
            <w:shd w:val="clear" w:color="auto" w:fill="auto"/>
            <w:vAlign w:val="center"/>
          </w:tcPr>
          <w:p w14:paraId="1853335E" w14:textId="77777777" w:rsidR="000C2BF5" w:rsidRPr="005026C4" w:rsidRDefault="000C2BF5" w:rsidP="00F65825">
            <w:pPr>
              <w:pStyle w:val="BodyText"/>
            </w:pPr>
          </w:p>
        </w:tc>
      </w:tr>
      <w:tr w:rsidR="000C2BF5" w:rsidRPr="007916B3" w14:paraId="603FE2E7" w14:textId="77777777" w:rsidTr="000C2BF5">
        <w:trPr>
          <w:trHeight w:val="516"/>
        </w:trPr>
        <w:tc>
          <w:tcPr>
            <w:tcW w:w="851" w:type="dxa"/>
            <w:tcBorders>
              <w:bottom w:val="nil"/>
            </w:tcBorders>
            <w:shd w:val="clear" w:color="auto" w:fill="31849B"/>
            <w:vAlign w:val="center"/>
          </w:tcPr>
          <w:p w14:paraId="7FC10358" w14:textId="77777777" w:rsidR="000C2BF5" w:rsidRPr="007916B3" w:rsidRDefault="000C2BF5"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2AAA3F01" w14:textId="209FB1B2" w:rsidR="000C2BF5" w:rsidRPr="007916B3" w:rsidRDefault="00C40B81" w:rsidP="00F65825">
            <w:pPr>
              <w:pStyle w:val="BodyText"/>
            </w:pPr>
            <w:r w:rsidRPr="00C40B81">
              <w:t>How do you see future spectrum trends, such as 5G standalone, or direct-to-device, impacting the desirability of a wholly TDD configuration for the 2600 MHz band?</w:t>
            </w:r>
          </w:p>
        </w:tc>
      </w:tr>
      <w:tr w:rsidR="000C2BF5" w:rsidRPr="005026C4" w14:paraId="47980ACE" w14:textId="77777777" w:rsidTr="000C2BF5">
        <w:trPr>
          <w:trHeight w:val="516"/>
        </w:trPr>
        <w:tc>
          <w:tcPr>
            <w:tcW w:w="851" w:type="dxa"/>
            <w:tcBorders>
              <w:bottom w:val="nil"/>
            </w:tcBorders>
            <w:shd w:val="clear" w:color="auto" w:fill="31849B"/>
            <w:vAlign w:val="center"/>
          </w:tcPr>
          <w:p w14:paraId="0DF09415" w14:textId="77777777" w:rsidR="000C2BF5" w:rsidRPr="007916B3" w:rsidRDefault="000C2BF5" w:rsidP="00F65825">
            <w:pPr>
              <w:pStyle w:val="Questionnumber"/>
              <w:numPr>
                <w:ilvl w:val="0"/>
                <w:numId w:val="0"/>
              </w:numPr>
              <w:jc w:val="left"/>
            </w:pPr>
          </w:p>
        </w:tc>
        <w:tc>
          <w:tcPr>
            <w:tcW w:w="8496" w:type="dxa"/>
            <w:tcBorders>
              <w:top w:val="nil"/>
              <w:bottom w:val="nil"/>
            </w:tcBorders>
            <w:shd w:val="clear" w:color="auto" w:fill="auto"/>
            <w:vAlign w:val="center"/>
          </w:tcPr>
          <w:p w14:paraId="616DAD23" w14:textId="77777777" w:rsidR="000C2BF5" w:rsidRPr="005026C4" w:rsidRDefault="000C2BF5" w:rsidP="00F65825">
            <w:pPr>
              <w:pStyle w:val="BodyText"/>
            </w:pPr>
          </w:p>
        </w:tc>
      </w:tr>
    </w:tbl>
    <w:p w14:paraId="6780D8B0" w14:textId="3ED56E4D" w:rsidR="005026C4" w:rsidRDefault="005026C4" w:rsidP="00AF6993">
      <w:pPr>
        <w:keepNext/>
        <w:spacing w:before="120"/>
        <w:rPr>
          <w:b/>
          <w:bCs/>
        </w:rPr>
      </w:pPr>
      <w:r>
        <w:rPr>
          <w:b/>
          <w:bCs/>
        </w:rPr>
        <w:t xml:space="preserve">Approaches to future allocations </w:t>
      </w:r>
    </w:p>
    <w:tbl>
      <w:tblPr>
        <w:tblW w:w="9347" w:type="dxa"/>
        <w:tblBorders>
          <w:bottom w:val="single" w:sz="24" w:space="0" w:color="31849B"/>
        </w:tblBorders>
        <w:tblLook w:val="04A0" w:firstRow="1" w:lastRow="0" w:firstColumn="1" w:lastColumn="0" w:noHBand="0" w:noVBand="1"/>
      </w:tblPr>
      <w:tblGrid>
        <w:gridCol w:w="851"/>
        <w:gridCol w:w="8496"/>
      </w:tblGrid>
      <w:tr w:rsidR="00AF6993" w:rsidRPr="007916B3" w14:paraId="2DCE8E0D" w14:textId="77777777" w:rsidTr="00475059">
        <w:trPr>
          <w:trHeight w:val="516"/>
        </w:trPr>
        <w:tc>
          <w:tcPr>
            <w:tcW w:w="851" w:type="dxa"/>
            <w:shd w:val="clear" w:color="auto" w:fill="31849B"/>
            <w:vAlign w:val="center"/>
          </w:tcPr>
          <w:p w14:paraId="16D18F18" w14:textId="77777777" w:rsidR="00AF6993" w:rsidRPr="007916B3" w:rsidRDefault="00AF6993"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06B41F9" w14:textId="79F8EE73" w:rsidR="00AF6993" w:rsidRPr="007916B3" w:rsidRDefault="002F33F3" w:rsidP="00204661">
            <w:pPr>
              <w:pStyle w:val="BodyText"/>
            </w:pPr>
            <w:r w:rsidRPr="002F33F3">
              <w:t>Do you agree with RSM’s preferred approach of no renewal and auctioning of new rights after the expiry of the current Management Rights in the 2300 MHz and 2600 MHz bands? If not, why not?</w:t>
            </w:r>
          </w:p>
        </w:tc>
      </w:tr>
      <w:tr w:rsidR="00FE469D" w:rsidRPr="007916B3" w14:paraId="09AFDBE7" w14:textId="77777777" w:rsidTr="00FE469D">
        <w:trPr>
          <w:trHeight w:val="516"/>
        </w:trPr>
        <w:tc>
          <w:tcPr>
            <w:tcW w:w="851" w:type="dxa"/>
            <w:shd w:val="clear" w:color="auto" w:fill="31849B"/>
            <w:vAlign w:val="center"/>
          </w:tcPr>
          <w:p w14:paraId="021ED832"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7458B1F4" w14:textId="77777777" w:rsidR="00FE469D" w:rsidRPr="005026C4" w:rsidRDefault="00FE469D" w:rsidP="00204661">
            <w:pPr>
              <w:pStyle w:val="BodyText"/>
            </w:pPr>
          </w:p>
        </w:tc>
      </w:tr>
      <w:tr w:rsidR="00475059" w:rsidRPr="007916B3" w14:paraId="48D83732" w14:textId="77777777" w:rsidTr="00475059">
        <w:trPr>
          <w:trHeight w:val="516"/>
        </w:trPr>
        <w:tc>
          <w:tcPr>
            <w:tcW w:w="851" w:type="dxa"/>
            <w:shd w:val="clear" w:color="auto" w:fill="31849B"/>
            <w:vAlign w:val="center"/>
          </w:tcPr>
          <w:p w14:paraId="0AAFB45C"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11A6D8CF" w14:textId="5409DA63" w:rsidR="00475059" w:rsidRPr="005026C4" w:rsidRDefault="002F33F3" w:rsidP="00204661">
            <w:pPr>
              <w:pStyle w:val="BodyText"/>
            </w:pPr>
            <w:r w:rsidRPr="002F33F3">
              <w:t>If a partial renewal is preferred, what proportion of spectrum should be allocated to incumbents through a renewal offer?</w:t>
            </w:r>
            <w:r w:rsidR="008652D1">
              <w:t xml:space="preserve"> </w:t>
            </w:r>
          </w:p>
        </w:tc>
      </w:tr>
      <w:tr w:rsidR="00FE469D" w:rsidRPr="007916B3" w14:paraId="47D56958" w14:textId="77777777" w:rsidTr="00FE469D">
        <w:trPr>
          <w:trHeight w:val="516"/>
        </w:trPr>
        <w:tc>
          <w:tcPr>
            <w:tcW w:w="851" w:type="dxa"/>
            <w:shd w:val="clear" w:color="auto" w:fill="31849B"/>
            <w:vAlign w:val="center"/>
          </w:tcPr>
          <w:p w14:paraId="32720C78"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5C551A0E" w14:textId="77777777" w:rsidR="00FE469D" w:rsidRPr="00475059" w:rsidRDefault="00FE469D" w:rsidP="00204661">
            <w:pPr>
              <w:pStyle w:val="BodyText"/>
            </w:pPr>
          </w:p>
        </w:tc>
      </w:tr>
      <w:tr w:rsidR="00475059" w:rsidRPr="007916B3" w14:paraId="2E96CE07" w14:textId="77777777" w:rsidTr="00475059">
        <w:trPr>
          <w:trHeight w:val="516"/>
        </w:trPr>
        <w:tc>
          <w:tcPr>
            <w:tcW w:w="851" w:type="dxa"/>
            <w:shd w:val="clear" w:color="auto" w:fill="31849B"/>
            <w:vAlign w:val="center"/>
          </w:tcPr>
          <w:p w14:paraId="01F398A0"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7932D809" w14:textId="66E8E1AC" w:rsidR="00475059" w:rsidRPr="005026C4" w:rsidRDefault="002F33F3" w:rsidP="00204661">
            <w:pPr>
              <w:pStyle w:val="BodyText"/>
            </w:pPr>
            <w:r w:rsidRPr="002F33F3">
              <w:t>Do you support the same allocation method being used for both bands and being allocated at the same time? If not, why not?</w:t>
            </w:r>
          </w:p>
        </w:tc>
      </w:tr>
      <w:tr w:rsidR="00FE469D" w:rsidRPr="007916B3" w14:paraId="661D2B39" w14:textId="77777777" w:rsidTr="00FE469D">
        <w:trPr>
          <w:trHeight w:val="516"/>
        </w:trPr>
        <w:tc>
          <w:tcPr>
            <w:tcW w:w="851" w:type="dxa"/>
            <w:shd w:val="clear" w:color="auto" w:fill="31849B"/>
            <w:vAlign w:val="center"/>
          </w:tcPr>
          <w:p w14:paraId="740EECD7"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7BA0E279" w14:textId="77777777" w:rsidR="00FE469D" w:rsidRPr="00475059" w:rsidRDefault="00FE469D" w:rsidP="00204661">
            <w:pPr>
              <w:pStyle w:val="BodyText"/>
            </w:pPr>
          </w:p>
        </w:tc>
      </w:tr>
      <w:tr w:rsidR="00475059" w:rsidRPr="007916B3" w14:paraId="4A90FE9C" w14:textId="77777777" w:rsidTr="00475059">
        <w:trPr>
          <w:trHeight w:val="516"/>
        </w:trPr>
        <w:tc>
          <w:tcPr>
            <w:tcW w:w="851" w:type="dxa"/>
            <w:shd w:val="clear" w:color="auto" w:fill="31849B"/>
            <w:vAlign w:val="center"/>
          </w:tcPr>
          <w:p w14:paraId="0C3B6E13"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5EFA7CC2" w14:textId="692FAFAD" w:rsidR="00475059" w:rsidRPr="005026C4" w:rsidRDefault="00C40B81" w:rsidP="00204661">
            <w:pPr>
              <w:pStyle w:val="BodyText"/>
            </w:pPr>
            <w:r w:rsidRPr="00C40B81">
              <w:t xml:space="preserve">Which option is your preferred option for setting spectrum caps for any future allocation of the 2300 MHz and 2600 MHz </w:t>
            </w:r>
            <w:r w:rsidR="009F251C">
              <w:t xml:space="preserve">bands </w:t>
            </w:r>
            <w:r w:rsidRPr="00C40B81">
              <w:t xml:space="preserve">– separate caps for each band, a combined cap across both bands </w:t>
            </w:r>
            <w:proofErr w:type="gramStart"/>
            <w:r w:rsidRPr="00C40B81">
              <w:t>or</w:t>
            </w:r>
            <w:proofErr w:type="gramEnd"/>
            <w:r w:rsidRPr="00C40B81">
              <w:t xml:space="preserve"> no caps? </w:t>
            </w:r>
            <w:r w:rsidR="008652D1" w:rsidRPr="00C40B81">
              <w:t>Please explain why this is your preferred option.</w:t>
            </w:r>
          </w:p>
        </w:tc>
      </w:tr>
      <w:tr w:rsidR="00FE469D" w:rsidRPr="007916B3" w14:paraId="69A9FA6D" w14:textId="77777777" w:rsidTr="00FE469D">
        <w:trPr>
          <w:trHeight w:val="516"/>
        </w:trPr>
        <w:tc>
          <w:tcPr>
            <w:tcW w:w="851" w:type="dxa"/>
            <w:shd w:val="clear" w:color="auto" w:fill="31849B"/>
            <w:vAlign w:val="center"/>
          </w:tcPr>
          <w:p w14:paraId="114B94BF"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1B96222E" w14:textId="77777777" w:rsidR="00FE469D" w:rsidRPr="00475059" w:rsidRDefault="00FE469D" w:rsidP="00204661">
            <w:pPr>
              <w:pStyle w:val="BodyText"/>
            </w:pPr>
          </w:p>
        </w:tc>
      </w:tr>
      <w:tr w:rsidR="00475059" w:rsidRPr="007916B3" w14:paraId="75894822" w14:textId="77777777" w:rsidTr="00475059">
        <w:trPr>
          <w:trHeight w:val="516"/>
        </w:trPr>
        <w:tc>
          <w:tcPr>
            <w:tcW w:w="851" w:type="dxa"/>
            <w:shd w:val="clear" w:color="auto" w:fill="31849B"/>
            <w:vAlign w:val="center"/>
          </w:tcPr>
          <w:p w14:paraId="18CEAE38"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BFE4AD2" w14:textId="4227B520" w:rsidR="00475059" w:rsidRPr="005026C4" w:rsidRDefault="00C40B81" w:rsidP="00204661">
            <w:pPr>
              <w:pStyle w:val="BodyText"/>
            </w:pPr>
            <w:r w:rsidRPr="00C40B81">
              <w:t>What would be the minimum viable spectrum cap in each or both bands</w:t>
            </w:r>
            <w:r w:rsidR="008B2F8A">
              <w:t xml:space="preserve"> </w:t>
            </w:r>
            <w:bookmarkStart w:id="3" w:name="_Hlk212537512"/>
            <w:r w:rsidR="008B2F8A">
              <w:t>and why</w:t>
            </w:r>
            <w:bookmarkEnd w:id="3"/>
            <w:r w:rsidRPr="00C40B81">
              <w:t>?</w:t>
            </w:r>
          </w:p>
        </w:tc>
      </w:tr>
      <w:tr w:rsidR="00FE469D" w:rsidRPr="007916B3" w14:paraId="68067DA1" w14:textId="77777777" w:rsidTr="00FE469D">
        <w:trPr>
          <w:trHeight w:val="516"/>
        </w:trPr>
        <w:tc>
          <w:tcPr>
            <w:tcW w:w="851" w:type="dxa"/>
            <w:shd w:val="clear" w:color="auto" w:fill="31849B"/>
            <w:vAlign w:val="center"/>
          </w:tcPr>
          <w:p w14:paraId="217ACD35"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7F1F1F73" w14:textId="77777777" w:rsidR="00FE469D" w:rsidRPr="00475059" w:rsidRDefault="00FE469D" w:rsidP="00204661">
            <w:pPr>
              <w:pStyle w:val="BodyText"/>
            </w:pPr>
          </w:p>
        </w:tc>
      </w:tr>
      <w:tr w:rsidR="00475059" w:rsidRPr="007916B3" w14:paraId="450B8BC7" w14:textId="77777777" w:rsidTr="00475059">
        <w:trPr>
          <w:trHeight w:val="516"/>
        </w:trPr>
        <w:tc>
          <w:tcPr>
            <w:tcW w:w="851" w:type="dxa"/>
            <w:shd w:val="clear" w:color="auto" w:fill="31849B"/>
            <w:vAlign w:val="center"/>
          </w:tcPr>
          <w:p w14:paraId="46628E41"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DF82E0D" w14:textId="7B710A49" w:rsidR="00475059" w:rsidRPr="005026C4" w:rsidRDefault="002F33F3" w:rsidP="00204661">
            <w:pPr>
              <w:pStyle w:val="BodyText"/>
            </w:pPr>
            <w:r w:rsidRPr="002F33F3">
              <w:t xml:space="preserve">Would you prefer non-national rights to continue under an updated MSP structure or non-national </w:t>
            </w:r>
            <w:proofErr w:type="gramStart"/>
            <w:r w:rsidRPr="002F33F3">
              <w:t>rights</w:t>
            </w:r>
            <w:proofErr w:type="gramEnd"/>
            <w:r w:rsidRPr="002F33F3">
              <w:t xml:space="preserve"> in the mid-band gap to be discontinued? </w:t>
            </w:r>
            <w:r w:rsidR="008B2F8A">
              <w:t xml:space="preserve">If so, please explain why. </w:t>
            </w:r>
          </w:p>
        </w:tc>
      </w:tr>
      <w:tr w:rsidR="00FE469D" w:rsidRPr="007916B3" w14:paraId="4BF69AEC" w14:textId="77777777" w:rsidTr="00FE469D">
        <w:trPr>
          <w:trHeight w:val="516"/>
        </w:trPr>
        <w:tc>
          <w:tcPr>
            <w:tcW w:w="851" w:type="dxa"/>
            <w:shd w:val="clear" w:color="auto" w:fill="31849B"/>
            <w:vAlign w:val="center"/>
          </w:tcPr>
          <w:p w14:paraId="66349BFF"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0B5160AE" w14:textId="77777777" w:rsidR="00FE469D" w:rsidRPr="00475059" w:rsidRDefault="00FE469D" w:rsidP="00204661">
            <w:pPr>
              <w:pStyle w:val="BodyText"/>
            </w:pPr>
          </w:p>
        </w:tc>
      </w:tr>
    </w:tbl>
    <w:p w14:paraId="06AD249F" w14:textId="77777777" w:rsidR="001D72E9" w:rsidRPr="001D72E9" w:rsidRDefault="001D72E9" w:rsidP="001D72E9">
      <w:pPr>
        <w:spacing w:before="240"/>
        <w:rPr>
          <w:b/>
          <w:bCs/>
        </w:rPr>
      </w:pPr>
      <w:r w:rsidRPr="001D72E9">
        <w:rPr>
          <w:b/>
          <w:bCs/>
        </w:rPr>
        <w:t>Options for term of Management Right</w:t>
      </w:r>
    </w:p>
    <w:tbl>
      <w:tblPr>
        <w:tblW w:w="9347" w:type="dxa"/>
        <w:tblBorders>
          <w:bottom w:val="single" w:sz="24" w:space="0" w:color="31849B"/>
        </w:tblBorders>
        <w:tblLook w:val="04A0" w:firstRow="1" w:lastRow="0" w:firstColumn="1" w:lastColumn="0" w:noHBand="0" w:noVBand="1"/>
      </w:tblPr>
      <w:tblGrid>
        <w:gridCol w:w="851"/>
        <w:gridCol w:w="8496"/>
      </w:tblGrid>
      <w:tr w:rsidR="00475059" w:rsidRPr="007916B3" w14:paraId="51E22E77" w14:textId="77777777" w:rsidTr="00FE469D">
        <w:trPr>
          <w:trHeight w:val="516"/>
        </w:trPr>
        <w:tc>
          <w:tcPr>
            <w:tcW w:w="851" w:type="dxa"/>
            <w:tcBorders>
              <w:bottom w:val="nil"/>
            </w:tcBorders>
            <w:shd w:val="clear" w:color="auto" w:fill="31849B"/>
            <w:vAlign w:val="center"/>
          </w:tcPr>
          <w:p w14:paraId="61F67567"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702CF94" w14:textId="01229E46" w:rsidR="00475059" w:rsidRPr="005026C4" w:rsidRDefault="00C40B81" w:rsidP="00204661">
            <w:pPr>
              <w:pStyle w:val="BodyText"/>
            </w:pPr>
            <w:r w:rsidRPr="00C40B81">
              <w:t>Which option is your preferred option for setting the term of future Management Rights in 2300 MHz – the current 20-year term or two 10-year terms? Please explain why this is your preferred option.</w:t>
            </w:r>
          </w:p>
        </w:tc>
      </w:tr>
      <w:tr w:rsidR="00FE469D" w:rsidRPr="007916B3" w14:paraId="6A3D299C" w14:textId="77777777" w:rsidTr="00FE469D">
        <w:trPr>
          <w:trHeight w:val="516"/>
        </w:trPr>
        <w:tc>
          <w:tcPr>
            <w:tcW w:w="851" w:type="dxa"/>
            <w:tcBorders>
              <w:bottom w:val="nil"/>
            </w:tcBorders>
            <w:shd w:val="clear" w:color="auto" w:fill="31849B"/>
            <w:vAlign w:val="center"/>
          </w:tcPr>
          <w:p w14:paraId="3A8630EA"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490F47AA" w14:textId="77777777" w:rsidR="00FE469D" w:rsidRPr="00475059" w:rsidRDefault="00FE469D" w:rsidP="00204661">
            <w:pPr>
              <w:pStyle w:val="BodyText"/>
            </w:pPr>
          </w:p>
        </w:tc>
      </w:tr>
      <w:tr w:rsidR="00475059" w:rsidRPr="007916B3" w14:paraId="1CC01D8D" w14:textId="77777777" w:rsidTr="00FE469D">
        <w:trPr>
          <w:trHeight w:val="516"/>
        </w:trPr>
        <w:tc>
          <w:tcPr>
            <w:tcW w:w="851" w:type="dxa"/>
            <w:tcBorders>
              <w:top w:val="nil"/>
            </w:tcBorders>
            <w:shd w:val="clear" w:color="auto" w:fill="31849B"/>
            <w:vAlign w:val="center"/>
          </w:tcPr>
          <w:p w14:paraId="28D7B7DB"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76B51A55" w14:textId="356135F9" w:rsidR="00475059" w:rsidRPr="005026C4" w:rsidRDefault="00C40B81" w:rsidP="00204661">
            <w:pPr>
              <w:pStyle w:val="BodyText"/>
            </w:pPr>
            <w:r w:rsidRPr="00C40B81">
              <w:t xml:space="preserve">Which option is your preferred option for setting the term of future Management Rights in 2600 MHz – the current 20-year term or two 10-year terms? </w:t>
            </w:r>
            <w:bookmarkStart w:id="4" w:name="_Hlk212537402"/>
            <w:r w:rsidRPr="00C40B81">
              <w:t>Please explain why this is your preferred option.</w:t>
            </w:r>
            <w:bookmarkEnd w:id="4"/>
          </w:p>
        </w:tc>
      </w:tr>
      <w:tr w:rsidR="00FE469D" w:rsidRPr="007916B3" w14:paraId="0D1CF4ED" w14:textId="77777777" w:rsidTr="00FE469D">
        <w:trPr>
          <w:trHeight w:val="516"/>
        </w:trPr>
        <w:tc>
          <w:tcPr>
            <w:tcW w:w="851" w:type="dxa"/>
            <w:shd w:val="clear" w:color="auto" w:fill="31849B"/>
            <w:vAlign w:val="center"/>
          </w:tcPr>
          <w:p w14:paraId="623E7BD0"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1220BDC5" w14:textId="77777777" w:rsidR="00FE469D" w:rsidRPr="00475059" w:rsidRDefault="00FE469D" w:rsidP="00204661">
            <w:pPr>
              <w:pStyle w:val="BodyText"/>
            </w:pPr>
          </w:p>
        </w:tc>
      </w:tr>
      <w:tr w:rsidR="00475059" w:rsidRPr="007916B3" w14:paraId="373F65D0" w14:textId="77777777" w:rsidTr="00475059">
        <w:trPr>
          <w:trHeight w:val="516"/>
        </w:trPr>
        <w:tc>
          <w:tcPr>
            <w:tcW w:w="851" w:type="dxa"/>
            <w:shd w:val="clear" w:color="auto" w:fill="31849B"/>
            <w:vAlign w:val="center"/>
          </w:tcPr>
          <w:p w14:paraId="667A6508"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082DC05" w14:textId="70855776" w:rsidR="00475059" w:rsidRPr="005026C4" w:rsidRDefault="00C40B81" w:rsidP="00204661">
            <w:pPr>
              <w:pStyle w:val="BodyText"/>
            </w:pPr>
            <w:r w:rsidRPr="00C40B81">
              <w:t>Are there any other options RSM should consider for the term of future Management Rights in either band? If so, please explain</w:t>
            </w:r>
            <w:r w:rsidR="008652D1" w:rsidRPr="00C40B81">
              <w:t>.</w:t>
            </w:r>
          </w:p>
        </w:tc>
      </w:tr>
      <w:tr w:rsidR="00FE469D" w:rsidRPr="007916B3" w14:paraId="0CD5F80E" w14:textId="77777777" w:rsidTr="00FE469D">
        <w:trPr>
          <w:trHeight w:val="516"/>
        </w:trPr>
        <w:tc>
          <w:tcPr>
            <w:tcW w:w="851" w:type="dxa"/>
            <w:shd w:val="clear" w:color="auto" w:fill="31849B"/>
            <w:vAlign w:val="center"/>
          </w:tcPr>
          <w:p w14:paraId="4618BCB9"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3E0CD1B6" w14:textId="77777777" w:rsidR="00FE469D" w:rsidRPr="00475059" w:rsidRDefault="00FE469D" w:rsidP="00204661">
            <w:pPr>
              <w:pStyle w:val="BodyText"/>
            </w:pPr>
          </w:p>
        </w:tc>
      </w:tr>
      <w:tr w:rsidR="00475059" w:rsidRPr="007916B3" w14:paraId="7058ED52" w14:textId="77777777" w:rsidTr="001D72E9">
        <w:trPr>
          <w:trHeight w:val="516"/>
        </w:trPr>
        <w:tc>
          <w:tcPr>
            <w:tcW w:w="851" w:type="dxa"/>
            <w:tcBorders>
              <w:bottom w:val="nil"/>
            </w:tcBorders>
            <w:shd w:val="clear" w:color="auto" w:fill="31849B"/>
            <w:vAlign w:val="center"/>
          </w:tcPr>
          <w:p w14:paraId="1C54BDEC" w14:textId="77777777" w:rsidR="00475059" w:rsidRPr="007916B3" w:rsidRDefault="00475059" w:rsidP="005026C4">
            <w:pPr>
              <w:pStyle w:val="Questionnumber"/>
              <w:numPr>
                <w:ilvl w:val="0"/>
                <w:numId w:val="7"/>
              </w:numPr>
              <w:ind w:left="0" w:firstLine="0"/>
              <w:jc w:val="left"/>
            </w:pPr>
            <w:bookmarkStart w:id="5" w:name="_Hlk207203704"/>
          </w:p>
        </w:tc>
        <w:tc>
          <w:tcPr>
            <w:tcW w:w="8496" w:type="dxa"/>
            <w:tcBorders>
              <w:top w:val="nil"/>
              <w:bottom w:val="nil"/>
            </w:tcBorders>
            <w:shd w:val="clear" w:color="auto" w:fill="BCDDE8"/>
            <w:vAlign w:val="center"/>
          </w:tcPr>
          <w:p w14:paraId="7A06C24D" w14:textId="3A535FAA" w:rsidR="00475059" w:rsidRPr="005026C4" w:rsidRDefault="00C40B81" w:rsidP="00204661">
            <w:pPr>
              <w:pStyle w:val="BodyText"/>
            </w:pPr>
            <w:r w:rsidRPr="00C40B81">
              <w:t xml:space="preserve">How desirable is alignment of mid-band spectrum rights expiry dates for you? </w:t>
            </w:r>
            <w:bookmarkStart w:id="6" w:name="_Hlk212537362"/>
            <w:r w:rsidR="008B2F8A" w:rsidRPr="00C40B81">
              <w:t xml:space="preserve">If </w:t>
            </w:r>
            <w:r w:rsidR="008B2F8A">
              <w:t>desirable</w:t>
            </w:r>
            <w:r w:rsidR="008B2F8A" w:rsidRPr="00C40B81">
              <w:t>, please explain</w:t>
            </w:r>
            <w:r w:rsidR="008B2F8A">
              <w:t xml:space="preserve"> why</w:t>
            </w:r>
            <w:r w:rsidR="008B2F8A" w:rsidRPr="00C40B81">
              <w:t>.</w:t>
            </w:r>
            <w:bookmarkEnd w:id="6"/>
          </w:p>
        </w:tc>
      </w:tr>
      <w:tr w:rsidR="002353E3" w:rsidRPr="007916B3" w14:paraId="46E918FE" w14:textId="77777777" w:rsidTr="002353E3">
        <w:trPr>
          <w:trHeight w:val="516"/>
        </w:trPr>
        <w:tc>
          <w:tcPr>
            <w:tcW w:w="851" w:type="dxa"/>
            <w:tcBorders>
              <w:bottom w:val="nil"/>
            </w:tcBorders>
            <w:shd w:val="clear" w:color="auto" w:fill="31849B"/>
            <w:vAlign w:val="center"/>
          </w:tcPr>
          <w:p w14:paraId="59DF2A4F" w14:textId="77777777" w:rsidR="002353E3" w:rsidRPr="007916B3" w:rsidRDefault="002353E3" w:rsidP="002353E3">
            <w:pPr>
              <w:pStyle w:val="Questionnumber"/>
              <w:numPr>
                <w:ilvl w:val="0"/>
                <w:numId w:val="0"/>
              </w:numPr>
              <w:jc w:val="left"/>
            </w:pPr>
          </w:p>
        </w:tc>
        <w:tc>
          <w:tcPr>
            <w:tcW w:w="8496" w:type="dxa"/>
            <w:tcBorders>
              <w:top w:val="nil"/>
              <w:bottom w:val="nil"/>
            </w:tcBorders>
            <w:shd w:val="clear" w:color="auto" w:fill="auto"/>
            <w:vAlign w:val="center"/>
          </w:tcPr>
          <w:p w14:paraId="6166FC47" w14:textId="77777777" w:rsidR="002353E3" w:rsidRPr="00475059" w:rsidRDefault="002353E3" w:rsidP="00204661">
            <w:pPr>
              <w:pStyle w:val="BodyText"/>
            </w:pPr>
          </w:p>
        </w:tc>
      </w:tr>
      <w:tr w:rsidR="00475059" w:rsidRPr="007916B3" w14:paraId="51242724" w14:textId="77777777" w:rsidTr="00FE469D">
        <w:trPr>
          <w:trHeight w:val="516"/>
        </w:trPr>
        <w:tc>
          <w:tcPr>
            <w:tcW w:w="851" w:type="dxa"/>
            <w:shd w:val="clear" w:color="auto" w:fill="31849B"/>
            <w:vAlign w:val="center"/>
          </w:tcPr>
          <w:p w14:paraId="0EE89E4A"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D0D4531" w14:textId="310EC183" w:rsidR="00475059" w:rsidRPr="005026C4" w:rsidRDefault="00C40B81" w:rsidP="00204661">
            <w:pPr>
              <w:pStyle w:val="BodyText"/>
            </w:pPr>
            <w:r w:rsidRPr="00C40B81">
              <w:t xml:space="preserve">How desirable is alignment of the 2300 MHz and 2600 MHz Management Rights expiry dates for you? </w:t>
            </w:r>
            <w:r w:rsidR="008B2F8A" w:rsidRPr="00C40B81">
              <w:t xml:space="preserve">If </w:t>
            </w:r>
            <w:r w:rsidR="008B2F8A">
              <w:t>desirable</w:t>
            </w:r>
            <w:r w:rsidR="008B2F8A" w:rsidRPr="00C40B81">
              <w:t>, please explain</w:t>
            </w:r>
            <w:r w:rsidR="008B2F8A">
              <w:t xml:space="preserve"> why</w:t>
            </w:r>
            <w:r w:rsidR="008B2F8A" w:rsidRPr="00C40B81">
              <w:t>.</w:t>
            </w:r>
          </w:p>
        </w:tc>
      </w:tr>
      <w:tr w:rsidR="00FE469D" w:rsidRPr="007916B3" w14:paraId="553EF58F" w14:textId="77777777" w:rsidTr="00FE469D">
        <w:trPr>
          <w:trHeight w:val="516"/>
        </w:trPr>
        <w:tc>
          <w:tcPr>
            <w:tcW w:w="851" w:type="dxa"/>
            <w:tcBorders>
              <w:bottom w:val="nil"/>
            </w:tcBorders>
            <w:shd w:val="clear" w:color="auto" w:fill="31849B"/>
            <w:vAlign w:val="center"/>
          </w:tcPr>
          <w:p w14:paraId="7BAFCE53"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228B4E13" w14:textId="77777777" w:rsidR="00FE469D" w:rsidRPr="00475059" w:rsidRDefault="00FE469D" w:rsidP="00204661">
            <w:pPr>
              <w:pStyle w:val="BodyText"/>
            </w:pPr>
          </w:p>
        </w:tc>
      </w:tr>
    </w:tbl>
    <w:bookmarkEnd w:id="2"/>
    <w:bookmarkEnd w:id="5"/>
    <w:p w14:paraId="09E22A96" w14:textId="77777777" w:rsidR="00AF6993" w:rsidRPr="007916B3" w:rsidRDefault="00AF6993" w:rsidP="001D72E9">
      <w:pPr>
        <w:pStyle w:val="Heading2"/>
      </w:pPr>
      <w:r w:rsidRPr="007916B3">
        <w:t xml:space="preserve">Closing </w:t>
      </w:r>
      <w:r w:rsidRPr="001D72E9">
        <w:t>comments</w:t>
      </w:r>
    </w:p>
    <w:tbl>
      <w:tblPr>
        <w:tblW w:w="9347" w:type="dxa"/>
        <w:tblBorders>
          <w:bottom w:val="single" w:sz="24" w:space="0" w:color="31849B"/>
        </w:tblBorders>
        <w:tblLook w:val="04A0" w:firstRow="1" w:lastRow="0" w:firstColumn="1" w:lastColumn="0" w:noHBand="0" w:noVBand="1"/>
      </w:tblPr>
      <w:tblGrid>
        <w:gridCol w:w="851"/>
        <w:gridCol w:w="8496"/>
      </w:tblGrid>
      <w:tr w:rsidR="00AF6993" w:rsidRPr="007916B3" w14:paraId="4203E5EA" w14:textId="77777777" w:rsidTr="001D72E9">
        <w:trPr>
          <w:trHeight w:val="516"/>
        </w:trPr>
        <w:tc>
          <w:tcPr>
            <w:tcW w:w="851" w:type="dxa"/>
            <w:tcBorders>
              <w:bottom w:val="nil"/>
            </w:tcBorders>
            <w:shd w:val="clear" w:color="auto" w:fill="31849B"/>
            <w:vAlign w:val="center"/>
          </w:tcPr>
          <w:p w14:paraId="4488615B" w14:textId="3B2B22BA" w:rsidR="00AF6993" w:rsidRPr="007916B3" w:rsidRDefault="00AF6993" w:rsidP="00475059">
            <w:pPr>
              <w:pStyle w:val="Questionnumber"/>
              <w:keepNext/>
              <w:numPr>
                <w:ilvl w:val="0"/>
                <w:numId w:val="7"/>
              </w:numPr>
              <w:ind w:left="0" w:firstLine="0"/>
              <w:jc w:val="left"/>
            </w:pPr>
          </w:p>
        </w:tc>
        <w:tc>
          <w:tcPr>
            <w:tcW w:w="8496" w:type="dxa"/>
            <w:tcBorders>
              <w:bottom w:val="nil"/>
            </w:tcBorders>
            <w:shd w:val="clear" w:color="auto" w:fill="BCDDE8"/>
            <w:vAlign w:val="center"/>
          </w:tcPr>
          <w:p w14:paraId="3F0BC7FC" w14:textId="77777777" w:rsidR="00AF6993" w:rsidRPr="007916B3" w:rsidRDefault="00AF6993" w:rsidP="00204661">
            <w:pPr>
              <w:pStyle w:val="BodyText"/>
              <w:keepNext/>
            </w:pPr>
            <w:r w:rsidRPr="006955A1">
              <w:t>Are there any other comments you wish to make?</w:t>
            </w:r>
          </w:p>
        </w:tc>
      </w:tr>
      <w:tr w:rsidR="00AF6993" w:rsidRPr="007916B3" w14:paraId="43291958" w14:textId="77777777" w:rsidTr="001D72E9">
        <w:trPr>
          <w:trHeight w:val="516"/>
        </w:trPr>
        <w:tc>
          <w:tcPr>
            <w:tcW w:w="851" w:type="dxa"/>
            <w:tcBorders>
              <w:bottom w:val="nil"/>
            </w:tcBorders>
            <w:shd w:val="clear" w:color="auto" w:fill="31849B"/>
            <w:vAlign w:val="center"/>
          </w:tcPr>
          <w:p w14:paraId="2A9813E8" w14:textId="77777777" w:rsidR="00AF6993" w:rsidRPr="007916B3" w:rsidRDefault="00AF6993" w:rsidP="00204661">
            <w:pPr>
              <w:pStyle w:val="Questionnumber"/>
              <w:numPr>
                <w:ilvl w:val="0"/>
                <w:numId w:val="0"/>
              </w:numPr>
              <w:jc w:val="left"/>
            </w:pPr>
          </w:p>
        </w:tc>
        <w:tc>
          <w:tcPr>
            <w:tcW w:w="8496" w:type="dxa"/>
            <w:tcBorders>
              <w:top w:val="nil"/>
              <w:bottom w:val="nil"/>
            </w:tcBorders>
            <w:shd w:val="clear" w:color="auto" w:fill="auto"/>
            <w:vAlign w:val="center"/>
          </w:tcPr>
          <w:p w14:paraId="27407337" w14:textId="77777777" w:rsidR="00AF6993" w:rsidRPr="007916B3" w:rsidRDefault="00AF6993" w:rsidP="00204661">
            <w:pPr>
              <w:pStyle w:val="BodyText"/>
            </w:pPr>
          </w:p>
          <w:p w14:paraId="6E90C6D7" w14:textId="77777777" w:rsidR="00AF6993" w:rsidRPr="007916B3" w:rsidRDefault="00AF6993" w:rsidP="00204661">
            <w:pPr>
              <w:pStyle w:val="BodyText"/>
            </w:pPr>
          </w:p>
        </w:tc>
      </w:tr>
    </w:tbl>
    <w:p w14:paraId="1ABE2CE6" w14:textId="77777777" w:rsidR="00AF6993" w:rsidRPr="007916B3" w:rsidRDefault="00AF6993" w:rsidP="00C40B81"/>
    <w:p w14:paraId="1AC3FFAB" w14:textId="77777777" w:rsidR="00BF4637" w:rsidRDefault="00BF4637"/>
    <w:sectPr w:rsidR="00BF4637" w:rsidSect="00AF6993">
      <w:footnotePr>
        <w:numFmt w:val="lowerRoman"/>
      </w:footnotePr>
      <w:endnotePr>
        <w:numFmt w:val="decimal"/>
      </w:endnotePr>
      <w:pgSz w:w="11900" w:h="16840"/>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89DF" w14:textId="77777777" w:rsidR="00D51E56" w:rsidRDefault="00D51E56" w:rsidP="0067065C">
      <w:pPr>
        <w:spacing w:after="0"/>
      </w:pPr>
      <w:r>
        <w:separator/>
      </w:r>
    </w:p>
  </w:endnote>
  <w:endnote w:type="continuationSeparator" w:id="0">
    <w:p w14:paraId="21F130BE" w14:textId="77777777" w:rsidR="00D51E56" w:rsidRDefault="00D51E56" w:rsidP="006706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D1A7" w14:textId="77777777" w:rsidR="00D51E56" w:rsidRDefault="00D51E56" w:rsidP="0067065C">
      <w:pPr>
        <w:spacing w:after="0"/>
      </w:pPr>
      <w:r>
        <w:separator/>
      </w:r>
    </w:p>
  </w:footnote>
  <w:footnote w:type="continuationSeparator" w:id="0">
    <w:p w14:paraId="3760C300" w14:textId="77777777" w:rsidR="00D51E56" w:rsidRDefault="00D51E56" w:rsidP="006706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7C80182"/>
    <w:multiLevelType w:val="hybridMultilevel"/>
    <w:tmpl w:val="AD96090C"/>
    <w:lvl w:ilvl="0" w:tplc="56846CE2">
      <w:start w:val="1"/>
      <w:numFmt w:val="decimal"/>
      <w:pStyle w:val="questions"/>
      <w:lvlText w:val="Q%1."/>
      <w:lvlJc w:val="left"/>
      <w:pPr>
        <w:ind w:left="360" w:hanging="360"/>
      </w:pPr>
      <w:rPr>
        <w:rFonts w:hint="default"/>
        <w:b/>
        <w:bCs w:val="0"/>
        <w:i w:val="0"/>
        <w:iCs/>
        <w:color w:val="auto"/>
      </w:rPr>
    </w:lvl>
    <w:lvl w:ilvl="1" w:tplc="1E367518">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F2549F1"/>
    <w:multiLevelType w:val="hybridMultilevel"/>
    <w:tmpl w:val="480C4D96"/>
    <w:lvl w:ilvl="0" w:tplc="0BD2C644">
      <w:start w:val="1"/>
      <w:numFmt w:val="decimal"/>
      <w:lvlText w:val="Q%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4161670F"/>
    <w:multiLevelType w:val="hybridMultilevel"/>
    <w:tmpl w:val="B10C9C60"/>
    <w:lvl w:ilvl="0" w:tplc="8D4AB11C">
      <w:start w:val="1"/>
      <w:numFmt w:val="decimal"/>
      <w:pStyle w:val="Questionnumber"/>
      <w:lvlText w:val="%1"/>
      <w:lvlJc w:val="left"/>
      <w:pPr>
        <w:ind w:left="644"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4377603D"/>
    <w:multiLevelType w:val="hybridMultilevel"/>
    <w:tmpl w:val="DCA06E5A"/>
    <w:lvl w:ilvl="0" w:tplc="7A4AF640">
      <w:start w:val="1"/>
      <w:numFmt w:val="decimal"/>
      <w:pStyle w:val="Question"/>
      <w:lvlText w:val="%1."/>
      <w:lvlJc w:val="left"/>
      <w:pPr>
        <w:ind w:left="628" w:hanging="360"/>
      </w:pPr>
      <w:rPr>
        <w:rFonts w:asciiTheme="minorHAnsi" w:hAnsiTheme="minorHAnsi" w:cstheme="minorHAnsi" w:hint="default"/>
        <w:b/>
        <w:bCs/>
        <w:i w:val="0"/>
        <w:i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2090F5B"/>
    <w:multiLevelType w:val="hybridMultilevel"/>
    <w:tmpl w:val="8AF6711A"/>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D1B5762"/>
    <w:multiLevelType w:val="hybridMultilevel"/>
    <w:tmpl w:val="40B26EAA"/>
    <w:lvl w:ilvl="0" w:tplc="1409000F">
      <w:start w:val="1"/>
      <w:numFmt w:val="decimal"/>
      <w:lvlText w:val="%1."/>
      <w:lvlJc w:val="left"/>
      <w:pPr>
        <w:ind w:left="720" w:hanging="360"/>
      </w:pPr>
      <w:rPr>
        <w:rFonts w:hint="default"/>
      </w:rPr>
    </w:lvl>
    <w:lvl w:ilvl="1" w:tplc="C9E61CB8">
      <w:start w:val="1"/>
      <w:numFmt w:val="lowerLetter"/>
      <w:lvlText w:val="%2."/>
      <w:lvlJc w:val="left"/>
      <w:pPr>
        <w:ind w:left="1440" w:hanging="360"/>
      </w:pPr>
      <w:rPr>
        <w:rFonts w:ascii="Calibri" w:eastAsia="Times New Roman" w:hAnsi="Calibri" w:cs="Times New Roman"/>
      </w:rPr>
    </w:lvl>
    <w:lvl w:ilvl="2" w:tplc="14090001">
      <w:start w:val="1"/>
      <w:numFmt w:val="bullet"/>
      <w:lvlText w:val=""/>
      <w:lvlJc w:val="left"/>
      <w:pPr>
        <w:ind w:left="2340" w:hanging="36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80916977">
    <w:abstractNumId w:val="5"/>
  </w:num>
  <w:num w:numId="2" w16cid:durableId="1971399564">
    <w:abstractNumId w:val="7"/>
  </w:num>
  <w:num w:numId="3" w16cid:durableId="562912850">
    <w:abstractNumId w:val="4"/>
  </w:num>
  <w:num w:numId="4" w16cid:durableId="1268732439">
    <w:abstractNumId w:val="0"/>
  </w:num>
  <w:num w:numId="5" w16cid:durableId="1659192300">
    <w:abstractNumId w:val="3"/>
  </w:num>
  <w:num w:numId="6" w16cid:durableId="677347142">
    <w:abstractNumId w:val="6"/>
  </w:num>
  <w:num w:numId="7" w16cid:durableId="1789275746">
    <w:abstractNumId w:val="2"/>
  </w:num>
  <w:num w:numId="8" w16cid:durableId="175855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93"/>
    <w:rsid w:val="000141BD"/>
    <w:rsid w:val="00021982"/>
    <w:rsid w:val="00051A8E"/>
    <w:rsid w:val="00061389"/>
    <w:rsid w:val="00090E54"/>
    <w:rsid w:val="000C2BF5"/>
    <w:rsid w:val="001149FA"/>
    <w:rsid w:val="001C4570"/>
    <w:rsid w:val="001D72E9"/>
    <w:rsid w:val="002353E3"/>
    <w:rsid w:val="002B7833"/>
    <w:rsid w:val="002F33F3"/>
    <w:rsid w:val="00372187"/>
    <w:rsid w:val="003A3CB5"/>
    <w:rsid w:val="00412094"/>
    <w:rsid w:val="00415C2B"/>
    <w:rsid w:val="00475059"/>
    <w:rsid w:val="004D26EF"/>
    <w:rsid w:val="005026C4"/>
    <w:rsid w:val="006324E4"/>
    <w:rsid w:val="0067065C"/>
    <w:rsid w:val="006B29E1"/>
    <w:rsid w:val="006B2A84"/>
    <w:rsid w:val="008652D1"/>
    <w:rsid w:val="008B2F8A"/>
    <w:rsid w:val="008D37CB"/>
    <w:rsid w:val="009153BA"/>
    <w:rsid w:val="00955592"/>
    <w:rsid w:val="009F251C"/>
    <w:rsid w:val="00A47622"/>
    <w:rsid w:val="00A65D3B"/>
    <w:rsid w:val="00AB6445"/>
    <w:rsid w:val="00AF6993"/>
    <w:rsid w:val="00B22737"/>
    <w:rsid w:val="00BF4637"/>
    <w:rsid w:val="00C050D0"/>
    <w:rsid w:val="00C40490"/>
    <w:rsid w:val="00C40B81"/>
    <w:rsid w:val="00C73DF4"/>
    <w:rsid w:val="00D51E56"/>
    <w:rsid w:val="00D80A6D"/>
    <w:rsid w:val="00DA1686"/>
    <w:rsid w:val="00E86F6B"/>
    <w:rsid w:val="00EB3E75"/>
    <w:rsid w:val="00EF060B"/>
    <w:rsid w:val="00FE46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CFE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59"/>
    <w:pPr>
      <w:spacing w:after="142" w:line="240" w:lineRule="auto"/>
    </w:pPr>
    <w:rPr>
      <w:kern w:val="0"/>
      <w:szCs w:val="24"/>
      <w14:ligatures w14:val="none"/>
    </w:rPr>
  </w:style>
  <w:style w:type="paragraph" w:styleId="Heading1">
    <w:name w:val="heading 1"/>
    <w:aliases w:val="H1 Main Title"/>
    <w:basedOn w:val="Normal"/>
    <w:next w:val="Normal"/>
    <w:link w:val="Heading1Char"/>
    <w:uiPriority w:val="9"/>
    <w:qFormat/>
    <w:rsid w:val="00AF6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72E9"/>
    <w:pPr>
      <w:keepNext/>
      <w:spacing w:before="240"/>
      <w:outlineLvl w:val="1"/>
    </w:pPr>
    <w:rPr>
      <w:b/>
      <w:bCs/>
      <w:color w:val="006272"/>
      <w:sz w:val="28"/>
      <w:szCs w:val="28"/>
    </w:rPr>
  </w:style>
  <w:style w:type="paragraph" w:styleId="Heading3">
    <w:name w:val="heading 3"/>
    <w:basedOn w:val="Normal"/>
    <w:next w:val="Normal"/>
    <w:link w:val="Heading3Char"/>
    <w:uiPriority w:val="9"/>
    <w:semiHidden/>
    <w:unhideWhenUsed/>
    <w:qFormat/>
    <w:rsid w:val="00AF6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Main Title Char"/>
    <w:basedOn w:val="DefaultParagraphFont"/>
    <w:link w:val="Heading1"/>
    <w:uiPriority w:val="9"/>
    <w:rsid w:val="00AF6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72E9"/>
    <w:rPr>
      <w:b/>
      <w:bCs/>
      <w:color w:val="006272"/>
      <w:kern w:val="0"/>
      <w:sz w:val="28"/>
      <w:szCs w:val="28"/>
      <w14:ligatures w14:val="none"/>
    </w:rPr>
  </w:style>
  <w:style w:type="character" w:customStyle="1" w:styleId="Heading3Char">
    <w:name w:val="Heading 3 Char"/>
    <w:basedOn w:val="DefaultParagraphFont"/>
    <w:link w:val="Heading3"/>
    <w:uiPriority w:val="9"/>
    <w:semiHidden/>
    <w:rsid w:val="00AF6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993"/>
    <w:rPr>
      <w:rFonts w:eastAsiaTheme="majorEastAsia" w:cstheme="majorBidi"/>
      <w:color w:val="272727" w:themeColor="text1" w:themeTint="D8"/>
    </w:rPr>
  </w:style>
  <w:style w:type="paragraph" w:styleId="Title">
    <w:name w:val="Title"/>
    <w:basedOn w:val="Normal"/>
    <w:next w:val="Normal"/>
    <w:link w:val="TitleChar"/>
    <w:uiPriority w:val="10"/>
    <w:qFormat/>
    <w:rsid w:val="00AF69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993"/>
    <w:pPr>
      <w:spacing w:before="160"/>
      <w:jc w:val="center"/>
    </w:pPr>
    <w:rPr>
      <w:i/>
      <w:iCs/>
      <w:color w:val="404040" w:themeColor="text1" w:themeTint="BF"/>
    </w:rPr>
  </w:style>
  <w:style w:type="character" w:customStyle="1" w:styleId="QuoteChar">
    <w:name w:val="Quote Char"/>
    <w:basedOn w:val="DefaultParagraphFont"/>
    <w:link w:val="Quote"/>
    <w:uiPriority w:val="29"/>
    <w:rsid w:val="00AF6993"/>
    <w:rPr>
      <w:i/>
      <w:iCs/>
      <w:color w:val="404040" w:themeColor="text1" w:themeTint="BF"/>
    </w:rPr>
  </w:style>
  <w:style w:type="paragraph" w:styleId="ListParagraph">
    <w:name w:val="List Paragraph"/>
    <w:basedOn w:val="Normal"/>
    <w:uiPriority w:val="34"/>
    <w:qFormat/>
    <w:rsid w:val="00AF6993"/>
    <w:pPr>
      <w:ind w:left="720"/>
      <w:contextualSpacing/>
    </w:pPr>
  </w:style>
  <w:style w:type="character" w:styleId="IntenseEmphasis">
    <w:name w:val="Intense Emphasis"/>
    <w:basedOn w:val="DefaultParagraphFont"/>
    <w:uiPriority w:val="21"/>
    <w:qFormat/>
    <w:rsid w:val="00AF6993"/>
    <w:rPr>
      <w:i/>
      <w:iCs/>
      <w:color w:val="0F4761" w:themeColor="accent1" w:themeShade="BF"/>
    </w:rPr>
  </w:style>
  <w:style w:type="paragraph" w:styleId="IntenseQuote">
    <w:name w:val="Intense Quote"/>
    <w:basedOn w:val="Normal"/>
    <w:next w:val="Normal"/>
    <w:link w:val="IntenseQuoteChar"/>
    <w:uiPriority w:val="30"/>
    <w:qFormat/>
    <w:rsid w:val="00AF6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993"/>
    <w:rPr>
      <w:i/>
      <w:iCs/>
      <w:color w:val="0F4761" w:themeColor="accent1" w:themeShade="BF"/>
    </w:rPr>
  </w:style>
  <w:style w:type="character" w:styleId="IntenseReference">
    <w:name w:val="Intense Reference"/>
    <w:basedOn w:val="DefaultParagraphFont"/>
    <w:uiPriority w:val="32"/>
    <w:qFormat/>
    <w:rsid w:val="00AF6993"/>
    <w:rPr>
      <w:b/>
      <w:bCs/>
      <w:smallCaps/>
      <w:color w:val="0F4761" w:themeColor="accent1" w:themeShade="BF"/>
      <w:spacing w:val="5"/>
    </w:rPr>
  </w:style>
  <w:style w:type="character" w:styleId="Hyperlink">
    <w:name w:val="Hyperlink"/>
    <w:basedOn w:val="DefaultParagraphFont"/>
    <w:uiPriority w:val="99"/>
    <w:unhideWhenUsed/>
    <w:rsid w:val="00AF6993"/>
    <w:rPr>
      <w:color w:val="467886" w:themeColor="hyperlink"/>
      <w:u w:val="single"/>
    </w:rPr>
  </w:style>
  <w:style w:type="paragraph" w:customStyle="1" w:styleId="Question">
    <w:name w:val="Question"/>
    <w:basedOn w:val="ListParagraph"/>
    <w:qFormat/>
    <w:rsid w:val="00AF6993"/>
    <w:pPr>
      <w:framePr w:wrap="around" w:hAnchor="text"/>
      <w:numPr>
        <w:numId w:val="1"/>
      </w:numPr>
      <w:tabs>
        <w:tab w:val="left" w:pos="720"/>
      </w:tabs>
      <w:spacing w:after="0" w:line="276" w:lineRule="auto"/>
    </w:pPr>
    <w:rPr>
      <w:rFonts w:eastAsia="Times New Roman" w:cstheme="minorHAnsi"/>
      <w:bCs/>
      <w:color w:val="000000"/>
      <w:sz w:val="20"/>
      <w:szCs w:val="20"/>
      <w:lang w:val="en-US" w:eastAsia="en-NZ"/>
    </w:rPr>
  </w:style>
  <w:style w:type="paragraph" w:styleId="BodyText">
    <w:name w:val="Body Text"/>
    <w:basedOn w:val="Normal"/>
    <w:link w:val="BodyTextChar"/>
    <w:uiPriority w:val="99"/>
    <w:unhideWhenUsed/>
    <w:rsid w:val="00AF6993"/>
    <w:pPr>
      <w:spacing w:after="120"/>
    </w:pPr>
  </w:style>
  <w:style w:type="character" w:customStyle="1" w:styleId="BodyTextChar">
    <w:name w:val="Body Text Char"/>
    <w:basedOn w:val="DefaultParagraphFont"/>
    <w:link w:val="BodyText"/>
    <w:uiPriority w:val="99"/>
    <w:rsid w:val="00AF6993"/>
    <w:rPr>
      <w:kern w:val="0"/>
      <w:szCs w:val="24"/>
      <w14:ligatures w14:val="none"/>
    </w:rPr>
  </w:style>
  <w:style w:type="paragraph" w:customStyle="1" w:styleId="BodyText-Numbered">
    <w:name w:val="Body Text - Numbered"/>
    <w:basedOn w:val="Normal"/>
    <w:link w:val="BodyText-NumberedChar"/>
    <w:qFormat/>
    <w:rsid w:val="00AF6993"/>
    <w:pPr>
      <w:spacing w:before="120" w:after="120" w:line="270" w:lineRule="exact"/>
    </w:pPr>
    <w:rPr>
      <w:rFonts w:ascii="Calibri" w:eastAsia="Times New Roman" w:hAnsi="Calibri" w:cs="Times New Roman"/>
      <w:szCs w:val="22"/>
      <w:lang w:eastAsia="ko-KR"/>
    </w:rPr>
  </w:style>
  <w:style w:type="character" w:customStyle="1" w:styleId="BodyText-NumberedChar">
    <w:name w:val="Body Text - Numbered Char"/>
    <w:link w:val="BodyText-Numbered"/>
    <w:rsid w:val="00AF6993"/>
    <w:rPr>
      <w:rFonts w:ascii="Calibri" w:eastAsia="Times New Roman" w:hAnsi="Calibri" w:cs="Times New Roman"/>
      <w:kern w:val="0"/>
      <w:lang w:eastAsia="ko-KR"/>
      <w14:ligatures w14:val="none"/>
    </w:rPr>
  </w:style>
  <w:style w:type="paragraph" w:customStyle="1" w:styleId="Questionnumber">
    <w:name w:val="Question number"/>
    <w:basedOn w:val="Normal"/>
    <w:link w:val="QuestionnumberChar"/>
    <w:qFormat/>
    <w:rsid w:val="00AF6993"/>
    <w:pPr>
      <w:numPr>
        <w:numId w:val="3"/>
      </w:numPr>
      <w:spacing w:after="0"/>
      <w:jc w:val="center"/>
    </w:pPr>
    <w:rPr>
      <w:rFonts w:ascii="Calibri" w:eastAsia="Calibri" w:hAnsi="Calibri" w:cs="Times New Roman"/>
      <w:b/>
      <w:color w:val="FFFFFF"/>
      <w:szCs w:val="22"/>
    </w:rPr>
  </w:style>
  <w:style w:type="character" w:customStyle="1" w:styleId="QuestionnumberChar">
    <w:name w:val="Question number Char"/>
    <w:link w:val="Questionnumber"/>
    <w:rsid w:val="00AF6993"/>
    <w:rPr>
      <w:rFonts w:ascii="Calibri" w:eastAsia="Calibri" w:hAnsi="Calibri" w:cs="Times New Roman"/>
      <w:b/>
      <w:color w:val="FFFFFF"/>
      <w:kern w:val="0"/>
      <w14:ligatures w14:val="none"/>
    </w:rPr>
  </w:style>
  <w:style w:type="character" w:styleId="CommentReference">
    <w:name w:val="annotation reference"/>
    <w:basedOn w:val="DefaultParagraphFont"/>
    <w:uiPriority w:val="99"/>
    <w:semiHidden/>
    <w:unhideWhenUsed/>
    <w:rsid w:val="000C2BF5"/>
    <w:rPr>
      <w:sz w:val="16"/>
      <w:szCs w:val="16"/>
    </w:rPr>
  </w:style>
  <w:style w:type="paragraph" w:styleId="CommentText">
    <w:name w:val="annotation text"/>
    <w:basedOn w:val="Normal"/>
    <w:link w:val="CommentTextChar"/>
    <w:uiPriority w:val="99"/>
    <w:unhideWhenUsed/>
    <w:rsid w:val="000C2BF5"/>
    <w:rPr>
      <w:sz w:val="20"/>
      <w:szCs w:val="20"/>
    </w:rPr>
  </w:style>
  <w:style w:type="character" w:customStyle="1" w:styleId="CommentTextChar">
    <w:name w:val="Comment Text Char"/>
    <w:basedOn w:val="DefaultParagraphFont"/>
    <w:link w:val="CommentText"/>
    <w:uiPriority w:val="99"/>
    <w:rsid w:val="000C2B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2BF5"/>
    <w:rPr>
      <w:b/>
      <w:bCs/>
    </w:rPr>
  </w:style>
  <w:style w:type="character" w:customStyle="1" w:styleId="CommentSubjectChar">
    <w:name w:val="Comment Subject Char"/>
    <w:basedOn w:val="CommentTextChar"/>
    <w:link w:val="CommentSubject"/>
    <w:uiPriority w:val="99"/>
    <w:semiHidden/>
    <w:rsid w:val="000C2BF5"/>
    <w:rPr>
      <w:b/>
      <w:bCs/>
      <w:kern w:val="0"/>
      <w:sz w:val="20"/>
      <w:szCs w:val="20"/>
      <w14:ligatures w14:val="none"/>
    </w:rPr>
  </w:style>
  <w:style w:type="paragraph" w:customStyle="1" w:styleId="questions">
    <w:name w:val="questions"/>
    <w:basedOn w:val="BodyText"/>
    <w:link w:val="questionsChar"/>
    <w:qFormat/>
    <w:rsid w:val="000C2BF5"/>
    <w:pPr>
      <w:numPr>
        <w:numId w:val="8"/>
      </w:numPr>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280" w:lineRule="atLeast"/>
      <w:ind w:left="567" w:hanging="567"/>
      <w:textAlignment w:val="center"/>
    </w:pPr>
    <w:rPr>
      <w:rFonts w:ascii="Calibri" w:eastAsiaTheme="minorEastAsia" w:hAnsi="Calibri" w:cs="Calibri"/>
      <w:b/>
      <w:i/>
      <w:color w:val="000000"/>
      <w:szCs w:val="22"/>
      <w:lang w:val="en-US"/>
    </w:rPr>
  </w:style>
  <w:style w:type="character" w:customStyle="1" w:styleId="questionsChar">
    <w:name w:val="questions Char"/>
    <w:basedOn w:val="DefaultParagraphFont"/>
    <w:link w:val="questions"/>
    <w:rsid w:val="000C2BF5"/>
    <w:rPr>
      <w:rFonts w:ascii="Calibri" w:eastAsiaTheme="minorEastAsia" w:hAnsi="Calibri" w:cs="Calibri"/>
      <w:b/>
      <w:i/>
      <w:color w:val="000000"/>
      <w:kern w:val="0"/>
      <w:lang w:val="en-US"/>
      <w14:ligatures w14:val="none"/>
    </w:rPr>
  </w:style>
  <w:style w:type="character" w:styleId="UnresolvedMention">
    <w:name w:val="Unresolved Mention"/>
    <w:basedOn w:val="DefaultParagraphFont"/>
    <w:uiPriority w:val="99"/>
    <w:semiHidden/>
    <w:unhideWhenUsed/>
    <w:rsid w:val="00415C2B"/>
    <w:rPr>
      <w:color w:val="605E5C"/>
      <w:shd w:val="clear" w:color="auto" w:fill="E1DFDD"/>
    </w:rPr>
  </w:style>
  <w:style w:type="paragraph" w:styleId="Header">
    <w:name w:val="header"/>
    <w:basedOn w:val="Normal"/>
    <w:link w:val="HeaderChar"/>
    <w:uiPriority w:val="99"/>
    <w:unhideWhenUsed/>
    <w:rsid w:val="0067065C"/>
    <w:pPr>
      <w:tabs>
        <w:tab w:val="center" w:pos="4513"/>
        <w:tab w:val="right" w:pos="9026"/>
      </w:tabs>
      <w:spacing w:after="0"/>
    </w:pPr>
  </w:style>
  <w:style w:type="character" w:customStyle="1" w:styleId="HeaderChar">
    <w:name w:val="Header Char"/>
    <w:basedOn w:val="DefaultParagraphFont"/>
    <w:link w:val="Header"/>
    <w:uiPriority w:val="99"/>
    <w:rsid w:val="0067065C"/>
    <w:rPr>
      <w:kern w:val="0"/>
      <w:szCs w:val="24"/>
      <w14:ligatures w14:val="none"/>
    </w:rPr>
  </w:style>
  <w:style w:type="paragraph" w:styleId="Footer">
    <w:name w:val="footer"/>
    <w:basedOn w:val="Normal"/>
    <w:link w:val="FooterChar"/>
    <w:uiPriority w:val="99"/>
    <w:unhideWhenUsed/>
    <w:rsid w:val="0067065C"/>
    <w:pPr>
      <w:tabs>
        <w:tab w:val="center" w:pos="4513"/>
        <w:tab w:val="right" w:pos="9026"/>
      </w:tabs>
      <w:spacing w:after="0"/>
    </w:pPr>
  </w:style>
  <w:style w:type="character" w:customStyle="1" w:styleId="FooterChar">
    <w:name w:val="Footer Char"/>
    <w:basedOn w:val="DefaultParagraphFont"/>
    <w:link w:val="Footer"/>
    <w:uiPriority w:val="99"/>
    <w:rsid w:val="0067065C"/>
    <w:rPr>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o.Spectrum@mbie.govt.nz" TargetMode="External"/><Relationship Id="rId3" Type="http://schemas.openxmlformats.org/officeDocument/2006/relationships/settings" Target="settings.xml"/><Relationship Id="rId7" Type="http://schemas.openxmlformats.org/officeDocument/2006/relationships/hyperlink" Target="mailto:Radio.Spectrum@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dc:title>
  <dc:subject/>
  <dc:creator/>
  <cp:keywords/>
  <dc:description/>
  <cp:lastModifiedBy/>
  <cp:revision>1</cp:revision>
  <dcterms:created xsi:type="dcterms:W3CDTF">2025-11-04T22:56:00Z</dcterms:created>
  <dcterms:modified xsi:type="dcterms:W3CDTF">2025-11-04T22:57:00Z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2025-11-04T22:57:07Z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7e367f61-adce-470a-acf3-6fbca1cc48a9</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