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9ED5B0" w14:textId="0842274E" w:rsidR="00171D9A" w:rsidRPr="00180A0A" w:rsidRDefault="00F02C23" w:rsidP="00D13F6E">
      <w:pPr>
        <w:pStyle w:val="Documenttitle"/>
      </w:pPr>
      <w:r w:rsidRPr="00180A0A">
        <w:t xml:space="preserve">FM </w:t>
      </w:r>
      <w:proofErr w:type="spellStart"/>
      <w:r w:rsidRPr="00180A0A">
        <w:t>Licence</w:t>
      </w:r>
      <w:proofErr w:type="spellEnd"/>
      <w:r w:rsidRPr="00180A0A">
        <w:t xml:space="preserve"> </w:t>
      </w:r>
      <w:r w:rsidR="00180A0A">
        <w:br/>
      </w:r>
      <w:r w:rsidR="009F0D3C" w:rsidRPr="00180A0A">
        <w:t>Auction Catalogue</w:t>
      </w:r>
    </w:p>
    <w:p w14:paraId="0C9ED5B1" w14:textId="7FC89876" w:rsidR="00E91FF5" w:rsidRDefault="009F0D3C" w:rsidP="00AD0B31">
      <w:pPr>
        <w:pStyle w:val="Documentsubtitle"/>
        <w:rPr>
          <w:noProof/>
          <w:lang w:val="en-NZ" w:eastAsia="en-NZ"/>
        </w:rPr>
      </w:pPr>
      <w:r>
        <w:rPr>
          <w:noProof/>
          <w:lang w:val="en-NZ" w:eastAsia="en-NZ"/>
        </w:rPr>
        <w:t>Radio Frequency Auction No. 1</w:t>
      </w:r>
      <w:r w:rsidR="00345D11">
        <w:rPr>
          <w:noProof/>
          <w:lang w:val="en-NZ" w:eastAsia="en-NZ"/>
        </w:rPr>
        <w:t>8</w:t>
      </w:r>
      <w:r w:rsidR="00AD0B31">
        <w:rPr>
          <w:noProof/>
          <w:lang w:val="en-NZ" w:eastAsia="en-NZ"/>
        </w:rPr>
        <w:t xml:space="preserve"> </w:t>
      </w:r>
    </w:p>
    <w:p w14:paraId="0C9ED5B2" w14:textId="6488822D" w:rsidR="00E91FF5" w:rsidRDefault="00345D11" w:rsidP="00E91FF5">
      <w:pPr>
        <w:pStyle w:val="Heading3"/>
        <w:sectPr w:rsidR="00E91FF5" w:rsidSect="00707998">
          <w:headerReference w:type="default" r:id="rId9"/>
          <w:pgSz w:w="11906" w:h="16838"/>
          <w:pgMar w:top="4364" w:right="1701" w:bottom="1021" w:left="1701" w:header="709" w:footer="709" w:gutter="0"/>
          <w:cols w:space="708"/>
          <w:docGrid w:linePitch="360"/>
        </w:sectPr>
      </w:pPr>
      <w:r>
        <w:t>30</w:t>
      </w:r>
      <w:r w:rsidR="00DB2FA9">
        <w:t xml:space="preserve"> </w:t>
      </w:r>
      <w:r>
        <w:t>October</w:t>
      </w:r>
      <w:r w:rsidR="00DB2FA9">
        <w:t xml:space="preserve"> </w:t>
      </w:r>
      <w:r w:rsidR="00E91FF5">
        <w:t>201</w:t>
      </w:r>
      <w:r w:rsidR="00AA05AF">
        <w:t>9</w:t>
      </w:r>
      <w:r w:rsidR="006E68C3">
        <w:t xml:space="preserve">    </w:t>
      </w:r>
    </w:p>
    <w:p w14:paraId="0C9ED5B3" w14:textId="77777777" w:rsidR="002F4CE9" w:rsidRPr="002F4CE9" w:rsidRDefault="002F4CE9" w:rsidP="002F4CE9">
      <w:pPr>
        <w:tabs>
          <w:tab w:val="left" w:pos="142"/>
        </w:tabs>
        <w:spacing w:before="0" w:after="0" w:line="240" w:lineRule="auto"/>
        <w:rPr>
          <w:rFonts w:ascii="Arial" w:eastAsia="Times New Roman" w:hAnsi="Arial" w:cs="Times New Roman"/>
        </w:rPr>
      </w:pPr>
    </w:p>
    <w:p w14:paraId="0C9ED5B7" w14:textId="551A18F9" w:rsidR="002F4CE9" w:rsidRPr="0022539A" w:rsidRDefault="00F02C23" w:rsidP="002F4CE9">
      <w:pPr>
        <w:spacing w:before="0" w:after="0" w:line="240" w:lineRule="auto"/>
        <w:rPr>
          <w:rFonts w:eastAsia="Times New Roman" w:cstheme="minorHAnsi"/>
          <w:b/>
          <w:sz w:val="36"/>
          <w:szCs w:val="36"/>
        </w:rPr>
      </w:pPr>
      <w:r>
        <w:rPr>
          <w:rFonts w:eastAsia="Times New Roman" w:cstheme="minorHAnsi"/>
          <w:b/>
          <w:sz w:val="36"/>
          <w:szCs w:val="36"/>
        </w:rPr>
        <w:t xml:space="preserve">FM </w:t>
      </w:r>
      <w:r w:rsidR="00180A0A">
        <w:rPr>
          <w:rFonts w:eastAsia="Times New Roman" w:cstheme="minorHAnsi"/>
          <w:b/>
          <w:sz w:val="36"/>
          <w:szCs w:val="36"/>
        </w:rPr>
        <w:t>L</w:t>
      </w:r>
      <w:r>
        <w:rPr>
          <w:rFonts w:eastAsia="Times New Roman" w:cstheme="minorHAnsi"/>
          <w:b/>
          <w:sz w:val="36"/>
          <w:szCs w:val="36"/>
        </w:rPr>
        <w:t>icences</w:t>
      </w:r>
      <w:r w:rsidR="006C2DF2" w:rsidRPr="0022539A">
        <w:rPr>
          <w:rFonts w:eastAsia="Times New Roman" w:cstheme="minorHAnsi"/>
          <w:b/>
          <w:sz w:val="36"/>
          <w:szCs w:val="36"/>
        </w:rPr>
        <w:t xml:space="preserve"> Auction Catalogue</w:t>
      </w:r>
    </w:p>
    <w:bookmarkStart w:id="0" w:name="_Toc108406656"/>
    <w:p w14:paraId="0C9ED5B8" w14:textId="77777777" w:rsidR="004B6518" w:rsidRPr="00B067C7" w:rsidRDefault="002F4CE9">
      <w:pPr>
        <w:pStyle w:val="TOC1"/>
        <w:rPr>
          <w:rFonts w:asciiTheme="minorHAnsi" w:eastAsiaTheme="minorEastAsia" w:hAnsiTheme="minorHAnsi" w:cstheme="minorBidi"/>
          <w:b w:val="0"/>
          <w:bCs w:val="0"/>
          <w:noProof/>
          <w:sz w:val="22"/>
          <w:szCs w:val="22"/>
          <w:lang w:eastAsia="en-NZ"/>
        </w:rPr>
      </w:pPr>
      <w:r w:rsidRPr="00B067C7">
        <w:rPr>
          <w:rFonts w:asciiTheme="minorHAnsi" w:hAnsiTheme="minorHAnsi" w:cstheme="minorHAnsi"/>
          <w:i/>
          <w:iCs/>
          <w:sz w:val="18"/>
          <w:szCs w:val="18"/>
        </w:rPr>
        <w:fldChar w:fldCharType="begin"/>
      </w:r>
      <w:r w:rsidRPr="00B067C7">
        <w:rPr>
          <w:rFonts w:asciiTheme="minorHAnsi" w:hAnsiTheme="minorHAnsi" w:cstheme="minorHAnsi"/>
          <w:i/>
          <w:iCs/>
          <w:sz w:val="18"/>
          <w:szCs w:val="18"/>
        </w:rPr>
        <w:instrText xml:space="preserve"> TOC \o "1-2" \h \z \u </w:instrText>
      </w:r>
      <w:r w:rsidRPr="00B067C7">
        <w:rPr>
          <w:rFonts w:asciiTheme="minorHAnsi" w:hAnsiTheme="minorHAnsi" w:cstheme="minorHAnsi"/>
          <w:i/>
          <w:iCs/>
          <w:sz w:val="18"/>
          <w:szCs w:val="18"/>
        </w:rPr>
        <w:fldChar w:fldCharType="separate"/>
      </w:r>
      <w:hyperlink w:anchor="_Toc398278734" w:history="1">
        <w:r w:rsidR="004B6518" w:rsidRPr="00B067C7">
          <w:rPr>
            <w:rStyle w:val="Hyperlink"/>
            <w:rFonts w:asciiTheme="minorHAnsi" w:hAnsiTheme="minorHAnsi"/>
            <w:noProof/>
          </w:rPr>
          <w:t>Call for bids</w:t>
        </w:r>
        <w:r w:rsidR="004B6518" w:rsidRPr="00B067C7">
          <w:rPr>
            <w:rFonts w:asciiTheme="minorHAnsi" w:hAnsiTheme="minorHAnsi"/>
            <w:noProof/>
            <w:webHidden/>
          </w:rPr>
          <w:tab/>
        </w:r>
        <w:r w:rsidR="004B6518" w:rsidRPr="00B067C7">
          <w:rPr>
            <w:rFonts w:asciiTheme="minorHAnsi" w:hAnsiTheme="minorHAnsi"/>
            <w:noProof/>
            <w:webHidden/>
          </w:rPr>
          <w:fldChar w:fldCharType="begin"/>
        </w:r>
        <w:r w:rsidR="004B6518" w:rsidRPr="00B067C7">
          <w:rPr>
            <w:rFonts w:asciiTheme="minorHAnsi" w:hAnsiTheme="minorHAnsi"/>
            <w:noProof/>
            <w:webHidden/>
          </w:rPr>
          <w:instrText xml:space="preserve"> PAGEREF _Toc398278734 \h </w:instrText>
        </w:r>
        <w:r w:rsidR="004B6518" w:rsidRPr="00B067C7">
          <w:rPr>
            <w:rFonts w:asciiTheme="minorHAnsi" w:hAnsiTheme="minorHAnsi"/>
            <w:noProof/>
            <w:webHidden/>
          </w:rPr>
        </w:r>
        <w:r w:rsidR="004B6518" w:rsidRPr="00B067C7">
          <w:rPr>
            <w:rFonts w:asciiTheme="minorHAnsi" w:hAnsiTheme="minorHAnsi"/>
            <w:noProof/>
            <w:webHidden/>
          </w:rPr>
          <w:fldChar w:fldCharType="separate"/>
        </w:r>
        <w:r w:rsidR="00705EA3">
          <w:rPr>
            <w:rFonts w:asciiTheme="minorHAnsi" w:hAnsiTheme="minorHAnsi"/>
            <w:noProof/>
            <w:webHidden/>
          </w:rPr>
          <w:t>3</w:t>
        </w:r>
        <w:r w:rsidR="004B6518" w:rsidRPr="00B067C7">
          <w:rPr>
            <w:rFonts w:asciiTheme="minorHAnsi" w:hAnsiTheme="minorHAnsi"/>
            <w:noProof/>
            <w:webHidden/>
          </w:rPr>
          <w:fldChar w:fldCharType="end"/>
        </w:r>
      </w:hyperlink>
    </w:p>
    <w:p w14:paraId="0C9ED5B9" w14:textId="77777777" w:rsidR="004B6518" w:rsidRPr="00B067C7" w:rsidRDefault="00181B7D">
      <w:pPr>
        <w:pStyle w:val="TOC1"/>
        <w:rPr>
          <w:rFonts w:asciiTheme="minorHAnsi" w:eastAsiaTheme="minorEastAsia" w:hAnsiTheme="minorHAnsi" w:cstheme="minorBidi"/>
          <w:b w:val="0"/>
          <w:bCs w:val="0"/>
          <w:noProof/>
          <w:sz w:val="22"/>
          <w:szCs w:val="22"/>
          <w:lang w:eastAsia="en-NZ"/>
        </w:rPr>
      </w:pPr>
      <w:hyperlink w:anchor="_Toc398278735" w:history="1">
        <w:r w:rsidR="004B6518" w:rsidRPr="00B067C7">
          <w:rPr>
            <w:rStyle w:val="Hyperlink"/>
            <w:rFonts w:asciiTheme="minorHAnsi" w:hAnsiTheme="minorHAnsi"/>
            <w:noProof/>
          </w:rPr>
          <w:t>Terms and Conditions</w:t>
        </w:r>
        <w:r w:rsidR="004B6518" w:rsidRPr="00B067C7">
          <w:rPr>
            <w:rFonts w:asciiTheme="minorHAnsi" w:hAnsiTheme="minorHAnsi"/>
            <w:noProof/>
            <w:webHidden/>
          </w:rPr>
          <w:tab/>
        </w:r>
        <w:r w:rsidR="004B6518" w:rsidRPr="00B067C7">
          <w:rPr>
            <w:rFonts w:asciiTheme="minorHAnsi" w:hAnsiTheme="minorHAnsi"/>
            <w:noProof/>
            <w:webHidden/>
          </w:rPr>
          <w:fldChar w:fldCharType="begin"/>
        </w:r>
        <w:r w:rsidR="004B6518" w:rsidRPr="00B067C7">
          <w:rPr>
            <w:rFonts w:asciiTheme="minorHAnsi" w:hAnsiTheme="minorHAnsi"/>
            <w:noProof/>
            <w:webHidden/>
          </w:rPr>
          <w:instrText xml:space="preserve"> PAGEREF _Toc398278735 \h </w:instrText>
        </w:r>
        <w:r w:rsidR="004B6518" w:rsidRPr="00B067C7">
          <w:rPr>
            <w:rFonts w:asciiTheme="minorHAnsi" w:hAnsiTheme="minorHAnsi"/>
            <w:noProof/>
            <w:webHidden/>
          </w:rPr>
        </w:r>
        <w:r w:rsidR="004B6518" w:rsidRPr="00B067C7">
          <w:rPr>
            <w:rFonts w:asciiTheme="minorHAnsi" w:hAnsiTheme="minorHAnsi"/>
            <w:noProof/>
            <w:webHidden/>
          </w:rPr>
          <w:fldChar w:fldCharType="separate"/>
        </w:r>
        <w:r w:rsidR="00705EA3">
          <w:rPr>
            <w:rFonts w:asciiTheme="minorHAnsi" w:hAnsiTheme="minorHAnsi"/>
            <w:noProof/>
            <w:webHidden/>
          </w:rPr>
          <w:t>4</w:t>
        </w:r>
        <w:r w:rsidR="004B6518" w:rsidRPr="00B067C7">
          <w:rPr>
            <w:rFonts w:asciiTheme="minorHAnsi" w:hAnsiTheme="minorHAnsi"/>
            <w:noProof/>
            <w:webHidden/>
          </w:rPr>
          <w:fldChar w:fldCharType="end"/>
        </w:r>
      </w:hyperlink>
    </w:p>
    <w:p w14:paraId="0C9ED5BA" w14:textId="77777777" w:rsidR="004B6518" w:rsidRPr="00B067C7" w:rsidRDefault="00181B7D" w:rsidP="009E0701">
      <w:pPr>
        <w:pStyle w:val="TOC2"/>
        <w:rPr>
          <w:rFonts w:asciiTheme="minorHAnsi" w:eastAsiaTheme="minorEastAsia" w:hAnsiTheme="minorHAnsi" w:cstheme="minorBidi"/>
          <w:noProof/>
          <w:sz w:val="22"/>
          <w:szCs w:val="22"/>
          <w:lang w:eastAsia="en-NZ"/>
        </w:rPr>
      </w:pPr>
      <w:hyperlink w:anchor="_Toc398278736" w:history="1">
        <w:r w:rsidR="004B6518" w:rsidRPr="00B067C7">
          <w:rPr>
            <w:rStyle w:val="Hyperlink"/>
            <w:rFonts w:asciiTheme="minorHAnsi" w:hAnsiTheme="minorHAnsi"/>
            <w:noProof/>
          </w:rPr>
          <w:t>1.</w:t>
        </w:r>
        <w:r w:rsidR="004B6518" w:rsidRPr="00B067C7">
          <w:rPr>
            <w:rFonts w:asciiTheme="minorHAnsi" w:eastAsiaTheme="minorEastAsia" w:hAnsiTheme="minorHAnsi" w:cstheme="minorBidi"/>
            <w:noProof/>
            <w:sz w:val="22"/>
            <w:szCs w:val="22"/>
            <w:lang w:eastAsia="en-NZ"/>
          </w:rPr>
          <w:tab/>
        </w:r>
        <w:r w:rsidR="004B6518" w:rsidRPr="00B067C7">
          <w:rPr>
            <w:rStyle w:val="Hyperlink"/>
            <w:rFonts w:asciiTheme="minorHAnsi" w:hAnsiTheme="minorHAnsi"/>
            <w:noProof/>
          </w:rPr>
          <w:t>Interpretation</w:t>
        </w:r>
        <w:r w:rsidR="004B6518" w:rsidRPr="00B067C7">
          <w:rPr>
            <w:rFonts w:asciiTheme="minorHAnsi" w:hAnsiTheme="minorHAnsi"/>
            <w:noProof/>
            <w:webHidden/>
          </w:rPr>
          <w:tab/>
        </w:r>
        <w:r w:rsidR="004B6518" w:rsidRPr="00B067C7">
          <w:rPr>
            <w:rFonts w:asciiTheme="minorHAnsi" w:hAnsiTheme="minorHAnsi"/>
            <w:noProof/>
            <w:webHidden/>
          </w:rPr>
          <w:fldChar w:fldCharType="begin"/>
        </w:r>
        <w:r w:rsidR="004B6518" w:rsidRPr="00B067C7">
          <w:rPr>
            <w:rFonts w:asciiTheme="minorHAnsi" w:hAnsiTheme="minorHAnsi"/>
            <w:noProof/>
            <w:webHidden/>
          </w:rPr>
          <w:instrText xml:space="preserve"> PAGEREF _Toc398278736 \h </w:instrText>
        </w:r>
        <w:r w:rsidR="004B6518" w:rsidRPr="00B067C7">
          <w:rPr>
            <w:rFonts w:asciiTheme="minorHAnsi" w:hAnsiTheme="minorHAnsi"/>
            <w:noProof/>
            <w:webHidden/>
          </w:rPr>
        </w:r>
        <w:r w:rsidR="004B6518" w:rsidRPr="00B067C7">
          <w:rPr>
            <w:rFonts w:asciiTheme="minorHAnsi" w:hAnsiTheme="minorHAnsi"/>
            <w:noProof/>
            <w:webHidden/>
          </w:rPr>
          <w:fldChar w:fldCharType="separate"/>
        </w:r>
        <w:r w:rsidR="00705EA3">
          <w:rPr>
            <w:rFonts w:asciiTheme="minorHAnsi" w:hAnsiTheme="minorHAnsi"/>
            <w:noProof/>
            <w:webHidden/>
          </w:rPr>
          <w:t>4</w:t>
        </w:r>
        <w:r w:rsidR="004B6518" w:rsidRPr="00B067C7">
          <w:rPr>
            <w:rFonts w:asciiTheme="minorHAnsi" w:hAnsiTheme="minorHAnsi"/>
            <w:noProof/>
            <w:webHidden/>
          </w:rPr>
          <w:fldChar w:fldCharType="end"/>
        </w:r>
      </w:hyperlink>
    </w:p>
    <w:p w14:paraId="0C9ED5BB" w14:textId="77777777" w:rsidR="004B6518" w:rsidRPr="00B067C7" w:rsidRDefault="00181B7D" w:rsidP="009E0701">
      <w:pPr>
        <w:pStyle w:val="TOC2"/>
        <w:rPr>
          <w:rFonts w:asciiTheme="minorHAnsi" w:eastAsiaTheme="minorEastAsia" w:hAnsiTheme="minorHAnsi" w:cstheme="minorBidi"/>
          <w:noProof/>
          <w:sz w:val="22"/>
          <w:szCs w:val="22"/>
          <w:lang w:eastAsia="en-NZ"/>
        </w:rPr>
      </w:pPr>
      <w:hyperlink w:anchor="_Toc398278737" w:history="1">
        <w:r w:rsidR="004B6518" w:rsidRPr="00B067C7">
          <w:rPr>
            <w:rStyle w:val="Hyperlink"/>
            <w:rFonts w:asciiTheme="minorHAnsi" w:hAnsiTheme="minorHAnsi"/>
            <w:noProof/>
          </w:rPr>
          <w:t>2.</w:t>
        </w:r>
        <w:r w:rsidR="004B6518" w:rsidRPr="00B067C7">
          <w:rPr>
            <w:rFonts w:asciiTheme="minorHAnsi" w:eastAsiaTheme="minorEastAsia" w:hAnsiTheme="minorHAnsi" w:cstheme="minorBidi"/>
            <w:noProof/>
            <w:sz w:val="22"/>
            <w:szCs w:val="22"/>
            <w:lang w:eastAsia="en-NZ"/>
          </w:rPr>
          <w:tab/>
        </w:r>
        <w:r w:rsidR="004B6518" w:rsidRPr="00B067C7">
          <w:rPr>
            <w:rStyle w:val="Hyperlink"/>
            <w:rFonts w:asciiTheme="minorHAnsi" w:hAnsiTheme="minorHAnsi"/>
            <w:noProof/>
          </w:rPr>
          <w:t>Amendments to this Catalogue</w:t>
        </w:r>
        <w:r w:rsidR="004B6518" w:rsidRPr="00B067C7">
          <w:rPr>
            <w:rFonts w:asciiTheme="minorHAnsi" w:hAnsiTheme="minorHAnsi"/>
            <w:noProof/>
            <w:webHidden/>
          </w:rPr>
          <w:tab/>
        </w:r>
        <w:r w:rsidR="004B6518" w:rsidRPr="00B067C7">
          <w:rPr>
            <w:rFonts w:asciiTheme="minorHAnsi" w:hAnsiTheme="minorHAnsi"/>
            <w:noProof/>
            <w:webHidden/>
          </w:rPr>
          <w:fldChar w:fldCharType="begin"/>
        </w:r>
        <w:r w:rsidR="004B6518" w:rsidRPr="00B067C7">
          <w:rPr>
            <w:rFonts w:asciiTheme="minorHAnsi" w:hAnsiTheme="minorHAnsi"/>
            <w:noProof/>
            <w:webHidden/>
          </w:rPr>
          <w:instrText xml:space="preserve"> PAGEREF _Toc398278737 \h </w:instrText>
        </w:r>
        <w:r w:rsidR="004B6518" w:rsidRPr="00B067C7">
          <w:rPr>
            <w:rFonts w:asciiTheme="minorHAnsi" w:hAnsiTheme="minorHAnsi"/>
            <w:noProof/>
            <w:webHidden/>
          </w:rPr>
        </w:r>
        <w:r w:rsidR="004B6518" w:rsidRPr="00B067C7">
          <w:rPr>
            <w:rFonts w:asciiTheme="minorHAnsi" w:hAnsiTheme="minorHAnsi"/>
            <w:noProof/>
            <w:webHidden/>
          </w:rPr>
          <w:fldChar w:fldCharType="separate"/>
        </w:r>
        <w:r w:rsidR="00705EA3">
          <w:rPr>
            <w:rFonts w:asciiTheme="minorHAnsi" w:hAnsiTheme="minorHAnsi"/>
            <w:noProof/>
            <w:webHidden/>
          </w:rPr>
          <w:t>6</w:t>
        </w:r>
        <w:r w:rsidR="004B6518" w:rsidRPr="00B067C7">
          <w:rPr>
            <w:rFonts w:asciiTheme="minorHAnsi" w:hAnsiTheme="minorHAnsi"/>
            <w:noProof/>
            <w:webHidden/>
          </w:rPr>
          <w:fldChar w:fldCharType="end"/>
        </w:r>
      </w:hyperlink>
    </w:p>
    <w:p w14:paraId="0C9ED5BC" w14:textId="77777777" w:rsidR="004B6518" w:rsidRPr="00B067C7" w:rsidRDefault="00181B7D" w:rsidP="009E0701">
      <w:pPr>
        <w:pStyle w:val="TOC2"/>
        <w:rPr>
          <w:rFonts w:asciiTheme="minorHAnsi" w:eastAsiaTheme="minorEastAsia" w:hAnsiTheme="minorHAnsi" w:cstheme="minorBidi"/>
          <w:noProof/>
          <w:sz w:val="22"/>
          <w:szCs w:val="22"/>
          <w:lang w:eastAsia="en-NZ"/>
        </w:rPr>
      </w:pPr>
      <w:hyperlink w:anchor="_Toc398278738" w:history="1">
        <w:r w:rsidR="004B6518" w:rsidRPr="00B067C7">
          <w:rPr>
            <w:rStyle w:val="Hyperlink"/>
            <w:rFonts w:asciiTheme="minorHAnsi" w:hAnsiTheme="minorHAnsi"/>
            <w:noProof/>
          </w:rPr>
          <w:t>3.</w:t>
        </w:r>
        <w:r w:rsidR="004B6518" w:rsidRPr="00B067C7">
          <w:rPr>
            <w:rFonts w:asciiTheme="minorHAnsi" w:eastAsiaTheme="minorEastAsia" w:hAnsiTheme="minorHAnsi" w:cstheme="minorBidi"/>
            <w:noProof/>
            <w:sz w:val="22"/>
            <w:szCs w:val="22"/>
            <w:lang w:eastAsia="en-NZ"/>
          </w:rPr>
          <w:tab/>
        </w:r>
        <w:r w:rsidR="004B6518" w:rsidRPr="00B067C7">
          <w:rPr>
            <w:rStyle w:val="Hyperlink"/>
            <w:rFonts w:asciiTheme="minorHAnsi" w:hAnsiTheme="minorHAnsi"/>
            <w:noProof/>
          </w:rPr>
          <w:t>Acquisition subject to the Act</w:t>
        </w:r>
        <w:r w:rsidR="004B6518" w:rsidRPr="00B067C7">
          <w:rPr>
            <w:rFonts w:asciiTheme="minorHAnsi" w:hAnsiTheme="minorHAnsi"/>
            <w:noProof/>
            <w:webHidden/>
          </w:rPr>
          <w:tab/>
        </w:r>
        <w:r w:rsidR="004B6518" w:rsidRPr="00B067C7">
          <w:rPr>
            <w:rFonts w:asciiTheme="minorHAnsi" w:hAnsiTheme="minorHAnsi"/>
            <w:noProof/>
            <w:webHidden/>
          </w:rPr>
          <w:fldChar w:fldCharType="begin"/>
        </w:r>
        <w:r w:rsidR="004B6518" w:rsidRPr="00B067C7">
          <w:rPr>
            <w:rFonts w:asciiTheme="minorHAnsi" w:hAnsiTheme="minorHAnsi"/>
            <w:noProof/>
            <w:webHidden/>
          </w:rPr>
          <w:instrText xml:space="preserve"> PAGEREF _Toc398278738 \h </w:instrText>
        </w:r>
        <w:r w:rsidR="004B6518" w:rsidRPr="00B067C7">
          <w:rPr>
            <w:rFonts w:asciiTheme="minorHAnsi" w:hAnsiTheme="minorHAnsi"/>
            <w:noProof/>
            <w:webHidden/>
          </w:rPr>
        </w:r>
        <w:r w:rsidR="004B6518" w:rsidRPr="00B067C7">
          <w:rPr>
            <w:rFonts w:asciiTheme="minorHAnsi" w:hAnsiTheme="minorHAnsi"/>
            <w:noProof/>
            <w:webHidden/>
          </w:rPr>
          <w:fldChar w:fldCharType="separate"/>
        </w:r>
        <w:r w:rsidR="00705EA3">
          <w:rPr>
            <w:rFonts w:asciiTheme="minorHAnsi" w:hAnsiTheme="minorHAnsi"/>
            <w:noProof/>
            <w:webHidden/>
          </w:rPr>
          <w:t>6</w:t>
        </w:r>
        <w:r w:rsidR="004B6518" w:rsidRPr="00B067C7">
          <w:rPr>
            <w:rFonts w:asciiTheme="minorHAnsi" w:hAnsiTheme="minorHAnsi"/>
            <w:noProof/>
            <w:webHidden/>
          </w:rPr>
          <w:fldChar w:fldCharType="end"/>
        </w:r>
      </w:hyperlink>
    </w:p>
    <w:p w14:paraId="0C9ED5BD" w14:textId="77777777" w:rsidR="004B6518" w:rsidRPr="00B067C7" w:rsidRDefault="00181B7D" w:rsidP="009E0701">
      <w:pPr>
        <w:pStyle w:val="TOC2"/>
        <w:rPr>
          <w:rFonts w:asciiTheme="minorHAnsi" w:eastAsiaTheme="minorEastAsia" w:hAnsiTheme="minorHAnsi" w:cstheme="minorBidi"/>
          <w:noProof/>
          <w:sz w:val="22"/>
          <w:szCs w:val="22"/>
          <w:lang w:eastAsia="en-NZ"/>
        </w:rPr>
      </w:pPr>
      <w:hyperlink w:anchor="_Toc398278739" w:history="1">
        <w:r w:rsidR="004B6518" w:rsidRPr="00B067C7">
          <w:rPr>
            <w:rStyle w:val="Hyperlink"/>
            <w:rFonts w:asciiTheme="minorHAnsi" w:hAnsiTheme="minorHAnsi"/>
            <w:noProof/>
          </w:rPr>
          <w:t>4.</w:t>
        </w:r>
        <w:r w:rsidR="004B6518" w:rsidRPr="00B067C7">
          <w:rPr>
            <w:rFonts w:asciiTheme="minorHAnsi" w:eastAsiaTheme="minorEastAsia" w:hAnsiTheme="minorHAnsi" w:cstheme="minorBidi"/>
            <w:noProof/>
            <w:sz w:val="22"/>
            <w:szCs w:val="22"/>
            <w:lang w:eastAsia="en-NZ"/>
          </w:rPr>
          <w:tab/>
        </w:r>
        <w:r w:rsidR="004B6518" w:rsidRPr="00B067C7">
          <w:rPr>
            <w:rStyle w:val="Hyperlink"/>
            <w:rFonts w:asciiTheme="minorHAnsi" w:hAnsiTheme="minorHAnsi"/>
            <w:noProof/>
          </w:rPr>
          <w:t>Licence subject to service requirement</w:t>
        </w:r>
        <w:r w:rsidR="004B6518" w:rsidRPr="00B067C7">
          <w:rPr>
            <w:rFonts w:asciiTheme="minorHAnsi" w:hAnsiTheme="minorHAnsi"/>
            <w:noProof/>
            <w:webHidden/>
          </w:rPr>
          <w:tab/>
        </w:r>
        <w:r w:rsidR="004B6518" w:rsidRPr="00B067C7">
          <w:rPr>
            <w:rFonts w:asciiTheme="minorHAnsi" w:hAnsiTheme="minorHAnsi"/>
            <w:noProof/>
            <w:webHidden/>
          </w:rPr>
          <w:fldChar w:fldCharType="begin"/>
        </w:r>
        <w:r w:rsidR="004B6518" w:rsidRPr="00B067C7">
          <w:rPr>
            <w:rFonts w:asciiTheme="minorHAnsi" w:hAnsiTheme="minorHAnsi"/>
            <w:noProof/>
            <w:webHidden/>
          </w:rPr>
          <w:instrText xml:space="preserve"> PAGEREF _Toc398278739 \h </w:instrText>
        </w:r>
        <w:r w:rsidR="004B6518" w:rsidRPr="00B067C7">
          <w:rPr>
            <w:rFonts w:asciiTheme="minorHAnsi" w:hAnsiTheme="minorHAnsi"/>
            <w:noProof/>
            <w:webHidden/>
          </w:rPr>
        </w:r>
        <w:r w:rsidR="004B6518" w:rsidRPr="00B067C7">
          <w:rPr>
            <w:rFonts w:asciiTheme="minorHAnsi" w:hAnsiTheme="minorHAnsi"/>
            <w:noProof/>
            <w:webHidden/>
          </w:rPr>
          <w:fldChar w:fldCharType="separate"/>
        </w:r>
        <w:r w:rsidR="00705EA3">
          <w:rPr>
            <w:rFonts w:asciiTheme="minorHAnsi" w:hAnsiTheme="minorHAnsi"/>
            <w:noProof/>
            <w:webHidden/>
          </w:rPr>
          <w:t>6</w:t>
        </w:r>
        <w:r w:rsidR="004B6518" w:rsidRPr="00B067C7">
          <w:rPr>
            <w:rFonts w:asciiTheme="minorHAnsi" w:hAnsiTheme="minorHAnsi"/>
            <w:noProof/>
            <w:webHidden/>
          </w:rPr>
          <w:fldChar w:fldCharType="end"/>
        </w:r>
      </w:hyperlink>
    </w:p>
    <w:p w14:paraId="0C9ED5BE" w14:textId="77777777" w:rsidR="004B6518" w:rsidRPr="00B067C7" w:rsidRDefault="00181B7D" w:rsidP="009E0701">
      <w:pPr>
        <w:pStyle w:val="TOC2"/>
        <w:rPr>
          <w:rFonts w:asciiTheme="minorHAnsi" w:eastAsiaTheme="minorEastAsia" w:hAnsiTheme="minorHAnsi" w:cstheme="minorBidi"/>
          <w:noProof/>
          <w:sz w:val="22"/>
          <w:szCs w:val="22"/>
          <w:lang w:eastAsia="en-NZ"/>
        </w:rPr>
      </w:pPr>
      <w:hyperlink w:anchor="_Toc398278740" w:history="1">
        <w:r w:rsidR="004B6518" w:rsidRPr="00B067C7">
          <w:rPr>
            <w:rStyle w:val="Hyperlink"/>
            <w:rFonts w:asciiTheme="minorHAnsi" w:hAnsiTheme="minorHAnsi"/>
            <w:noProof/>
          </w:rPr>
          <w:t>5.</w:t>
        </w:r>
        <w:r w:rsidR="004B6518" w:rsidRPr="00B067C7">
          <w:rPr>
            <w:rFonts w:asciiTheme="minorHAnsi" w:eastAsiaTheme="minorEastAsia" w:hAnsiTheme="minorHAnsi" w:cstheme="minorBidi"/>
            <w:noProof/>
            <w:sz w:val="22"/>
            <w:szCs w:val="22"/>
            <w:lang w:eastAsia="en-NZ"/>
          </w:rPr>
          <w:tab/>
        </w:r>
        <w:r w:rsidR="004B6518" w:rsidRPr="00B067C7">
          <w:rPr>
            <w:rStyle w:val="Hyperlink"/>
            <w:rFonts w:asciiTheme="minorHAnsi" w:hAnsiTheme="minorHAnsi"/>
            <w:noProof/>
          </w:rPr>
          <w:t>Commerce Act 1986</w:t>
        </w:r>
        <w:r w:rsidR="004B6518" w:rsidRPr="00B067C7">
          <w:rPr>
            <w:rFonts w:asciiTheme="minorHAnsi" w:hAnsiTheme="minorHAnsi"/>
            <w:noProof/>
            <w:webHidden/>
          </w:rPr>
          <w:tab/>
        </w:r>
        <w:r w:rsidR="004B6518" w:rsidRPr="00B067C7">
          <w:rPr>
            <w:rFonts w:asciiTheme="minorHAnsi" w:hAnsiTheme="minorHAnsi"/>
            <w:noProof/>
            <w:webHidden/>
          </w:rPr>
          <w:fldChar w:fldCharType="begin"/>
        </w:r>
        <w:r w:rsidR="004B6518" w:rsidRPr="00B067C7">
          <w:rPr>
            <w:rFonts w:asciiTheme="minorHAnsi" w:hAnsiTheme="minorHAnsi"/>
            <w:noProof/>
            <w:webHidden/>
          </w:rPr>
          <w:instrText xml:space="preserve"> PAGEREF _Toc398278740 \h </w:instrText>
        </w:r>
        <w:r w:rsidR="004B6518" w:rsidRPr="00B067C7">
          <w:rPr>
            <w:rFonts w:asciiTheme="minorHAnsi" w:hAnsiTheme="minorHAnsi"/>
            <w:noProof/>
            <w:webHidden/>
          </w:rPr>
        </w:r>
        <w:r w:rsidR="004B6518" w:rsidRPr="00B067C7">
          <w:rPr>
            <w:rFonts w:asciiTheme="minorHAnsi" w:hAnsiTheme="minorHAnsi"/>
            <w:noProof/>
            <w:webHidden/>
          </w:rPr>
          <w:fldChar w:fldCharType="separate"/>
        </w:r>
        <w:r w:rsidR="00705EA3">
          <w:rPr>
            <w:rFonts w:asciiTheme="minorHAnsi" w:hAnsiTheme="minorHAnsi"/>
            <w:noProof/>
            <w:webHidden/>
          </w:rPr>
          <w:t>7</w:t>
        </w:r>
        <w:r w:rsidR="004B6518" w:rsidRPr="00B067C7">
          <w:rPr>
            <w:rFonts w:asciiTheme="minorHAnsi" w:hAnsiTheme="minorHAnsi"/>
            <w:noProof/>
            <w:webHidden/>
          </w:rPr>
          <w:fldChar w:fldCharType="end"/>
        </w:r>
      </w:hyperlink>
    </w:p>
    <w:p w14:paraId="0C9ED5BF" w14:textId="77777777" w:rsidR="004B6518" w:rsidRPr="00B067C7" w:rsidRDefault="00181B7D" w:rsidP="009E0701">
      <w:pPr>
        <w:pStyle w:val="TOC2"/>
        <w:rPr>
          <w:rFonts w:asciiTheme="minorHAnsi" w:eastAsiaTheme="minorEastAsia" w:hAnsiTheme="minorHAnsi" w:cstheme="minorBidi"/>
          <w:noProof/>
          <w:sz w:val="22"/>
          <w:szCs w:val="22"/>
          <w:lang w:eastAsia="en-NZ"/>
        </w:rPr>
      </w:pPr>
      <w:hyperlink w:anchor="_Toc398278741" w:history="1">
        <w:r w:rsidR="004B6518" w:rsidRPr="00B067C7">
          <w:rPr>
            <w:rStyle w:val="Hyperlink"/>
            <w:rFonts w:asciiTheme="minorHAnsi" w:hAnsiTheme="minorHAnsi"/>
            <w:noProof/>
          </w:rPr>
          <w:t>6.</w:t>
        </w:r>
        <w:r w:rsidR="004B6518" w:rsidRPr="00B067C7">
          <w:rPr>
            <w:rFonts w:asciiTheme="minorHAnsi" w:eastAsiaTheme="minorEastAsia" w:hAnsiTheme="minorHAnsi" w:cstheme="minorBidi"/>
            <w:noProof/>
            <w:sz w:val="22"/>
            <w:szCs w:val="22"/>
            <w:lang w:eastAsia="en-NZ"/>
          </w:rPr>
          <w:tab/>
        </w:r>
        <w:r w:rsidR="004B6518" w:rsidRPr="00B067C7">
          <w:rPr>
            <w:rStyle w:val="Hyperlink"/>
            <w:rFonts w:asciiTheme="minorHAnsi" w:hAnsiTheme="minorHAnsi"/>
            <w:noProof/>
          </w:rPr>
          <w:t>Registration as a Bidder</w:t>
        </w:r>
        <w:r w:rsidR="004B6518" w:rsidRPr="00B067C7">
          <w:rPr>
            <w:rFonts w:asciiTheme="minorHAnsi" w:hAnsiTheme="minorHAnsi"/>
            <w:noProof/>
            <w:webHidden/>
          </w:rPr>
          <w:tab/>
        </w:r>
        <w:r w:rsidR="004B6518" w:rsidRPr="00B067C7">
          <w:rPr>
            <w:rFonts w:asciiTheme="minorHAnsi" w:hAnsiTheme="minorHAnsi"/>
            <w:noProof/>
            <w:webHidden/>
          </w:rPr>
          <w:fldChar w:fldCharType="begin"/>
        </w:r>
        <w:r w:rsidR="004B6518" w:rsidRPr="00B067C7">
          <w:rPr>
            <w:rFonts w:asciiTheme="minorHAnsi" w:hAnsiTheme="minorHAnsi"/>
            <w:noProof/>
            <w:webHidden/>
          </w:rPr>
          <w:instrText xml:space="preserve"> PAGEREF _Toc398278741 \h </w:instrText>
        </w:r>
        <w:r w:rsidR="004B6518" w:rsidRPr="00B067C7">
          <w:rPr>
            <w:rFonts w:asciiTheme="minorHAnsi" w:hAnsiTheme="minorHAnsi"/>
            <w:noProof/>
            <w:webHidden/>
          </w:rPr>
        </w:r>
        <w:r w:rsidR="004B6518" w:rsidRPr="00B067C7">
          <w:rPr>
            <w:rFonts w:asciiTheme="minorHAnsi" w:hAnsiTheme="minorHAnsi"/>
            <w:noProof/>
            <w:webHidden/>
          </w:rPr>
          <w:fldChar w:fldCharType="separate"/>
        </w:r>
        <w:r w:rsidR="00705EA3">
          <w:rPr>
            <w:rFonts w:asciiTheme="minorHAnsi" w:hAnsiTheme="minorHAnsi"/>
            <w:noProof/>
            <w:webHidden/>
          </w:rPr>
          <w:t>7</w:t>
        </w:r>
        <w:r w:rsidR="004B6518" w:rsidRPr="00B067C7">
          <w:rPr>
            <w:rFonts w:asciiTheme="minorHAnsi" w:hAnsiTheme="minorHAnsi"/>
            <w:noProof/>
            <w:webHidden/>
          </w:rPr>
          <w:fldChar w:fldCharType="end"/>
        </w:r>
      </w:hyperlink>
    </w:p>
    <w:p w14:paraId="0C9ED5C0" w14:textId="77777777" w:rsidR="004B6518" w:rsidRPr="00B067C7" w:rsidRDefault="00181B7D" w:rsidP="009E0701">
      <w:pPr>
        <w:pStyle w:val="TOC2"/>
        <w:rPr>
          <w:rFonts w:asciiTheme="minorHAnsi" w:eastAsiaTheme="minorEastAsia" w:hAnsiTheme="minorHAnsi" w:cstheme="minorBidi"/>
          <w:noProof/>
          <w:sz w:val="22"/>
          <w:szCs w:val="22"/>
          <w:lang w:eastAsia="en-NZ"/>
        </w:rPr>
      </w:pPr>
      <w:hyperlink w:anchor="_Toc398278742" w:history="1">
        <w:r w:rsidR="004B6518" w:rsidRPr="00B067C7">
          <w:rPr>
            <w:rStyle w:val="Hyperlink"/>
            <w:rFonts w:asciiTheme="minorHAnsi" w:hAnsiTheme="minorHAnsi"/>
            <w:noProof/>
          </w:rPr>
          <w:t>7.</w:t>
        </w:r>
        <w:r w:rsidR="004B6518" w:rsidRPr="00B067C7">
          <w:rPr>
            <w:rFonts w:asciiTheme="minorHAnsi" w:eastAsiaTheme="minorEastAsia" w:hAnsiTheme="minorHAnsi" w:cstheme="minorBidi"/>
            <w:noProof/>
            <w:sz w:val="22"/>
            <w:szCs w:val="22"/>
            <w:lang w:eastAsia="en-NZ"/>
          </w:rPr>
          <w:tab/>
        </w:r>
        <w:r w:rsidR="004B6518" w:rsidRPr="00B067C7">
          <w:rPr>
            <w:rStyle w:val="Hyperlink"/>
            <w:rFonts w:asciiTheme="minorHAnsi" w:hAnsiTheme="minorHAnsi"/>
            <w:noProof/>
          </w:rPr>
          <w:t>The Licences</w:t>
        </w:r>
        <w:r w:rsidR="004B6518" w:rsidRPr="00B067C7">
          <w:rPr>
            <w:rFonts w:asciiTheme="minorHAnsi" w:hAnsiTheme="minorHAnsi"/>
            <w:noProof/>
            <w:webHidden/>
          </w:rPr>
          <w:tab/>
        </w:r>
        <w:r w:rsidR="004B6518" w:rsidRPr="00B067C7">
          <w:rPr>
            <w:rFonts w:asciiTheme="minorHAnsi" w:hAnsiTheme="minorHAnsi"/>
            <w:noProof/>
            <w:webHidden/>
          </w:rPr>
          <w:fldChar w:fldCharType="begin"/>
        </w:r>
        <w:r w:rsidR="004B6518" w:rsidRPr="00B067C7">
          <w:rPr>
            <w:rFonts w:asciiTheme="minorHAnsi" w:hAnsiTheme="minorHAnsi"/>
            <w:noProof/>
            <w:webHidden/>
          </w:rPr>
          <w:instrText xml:space="preserve"> PAGEREF _Toc398278742 \h </w:instrText>
        </w:r>
        <w:r w:rsidR="004B6518" w:rsidRPr="00B067C7">
          <w:rPr>
            <w:rFonts w:asciiTheme="minorHAnsi" w:hAnsiTheme="minorHAnsi"/>
            <w:noProof/>
            <w:webHidden/>
          </w:rPr>
        </w:r>
        <w:r w:rsidR="004B6518" w:rsidRPr="00B067C7">
          <w:rPr>
            <w:rFonts w:asciiTheme="minorHAnsi" w:hAnsiTheme="minorHAnsi"/>
            <w:noProof/>
            <w:webHidden/>
          </w:rPr>
          <w:fldChar w:fldCharType="separate"/>
        </w:r>
        <w:r w:rsidR="00705EA3">
          <w:rPr>
            <w:rFonts w:asciiTheme="minorHAnsi" w:hAnsiTheme="minorHAnsi"/>
            <w:noProof/>
            <w:webHidden/>
          </w:rPr>
          <w:t>8</w:t>
        </w:r>
        <w:r w:rsidR="004B6518" w:rsidRPr="00B067C7">
          <w:rPr>
            <w:rFonts w:asciiTheme="minorHAnsi" w:hAnsiTheme="minorHAnsi"/>
            <w:noProof/>
            <w:webHidden/>
          </w:rPr>
          <w:fldChar w:fldCharType="end"/>
        </w:r>
      </w:hyperlink>
    </w:p>
    <w:p w14:paraId="0C9ED5C1" w14:textId="77777777" w:rsidR="004B6518" w:rsidRPr="00B067C7" w:rsidRDefault="00181B7D" w:rsidP="009E0701">
      <w:pPr>
        <w:pStyle w:val="TOC2"/>
        <w:rPr>
          <w:rFonts w:asciiTheme="minorHAnsi" w:eastAsiaTheme="minorEastAsia" w:hAnsiTheme="minorHAnsi" w:cstheme="minorBidi"/>
          <w:noProof/>
          <w:sz w:val="22"/>
          <w:szCs w:val="22"/>
          <w:lang w:eastAsia="en-NZ"/>
        </w:rPr>
      </w:pPr>
      <w:hyperlink w:anchor="_Toc398278743" w:history="1">
        <w:r w:rsidR="004B6518" w:rsidRPr="00B067C7">
          <w:rPr>
            <w:rStyle w:val="Hyperlink"/>
            <w:rFonts w:asciiTheme="minorHAnsi" w:hAnsiTheme="minorHAnsi"/>
            <w:noProof/>
          </w:rPr>
          <w:t>8.</w:t>
        </w:r>
        <w:r w:rsidR="004B6518" w:rsidRPr="00B067C7">
          <w:rPr>
            <w:rFonts w:asciiTheme="minorHAnsi" w:eastAsiaTheme="minorEastAsia" w:hAnsiTheme="minorHAnsi" w:cstheme="minorBidi"/>
            <w:noProof/>
            <w:sz w:val="22"/>
            <w:szCs w:val="22"/>
            <w:lang w:eastAsia="en-NZ"/>
          </w:rPr>
          <w:tab/>
        </w:r>
        <w:r w:rsidR="004B6518" w:rsidRPr="00B067C7">
          <w:rPr>
            <w:rStyle w:val="Hyperlink"/>
            <w:rFonts w:asciiTheme="minorHAnsi" w:hAnsiTheme="minorHAnsi"/>
            <w:noProof/>
          </w:rPr>
          <w:t>The Auction</w:t>
        </w:r>
        <w:r w:rsidR="004B6518" w:rsidRPr="00B067C7">
          <w:rPr>
            <w:rFonts w:asciiTheme="minorHAnsi" w:hAnsiTheme="minorHAnsi"/>
            <w:noProof/>
            <w:webHidden/>
          </w:rPr>
          <w:tab/>
        </w:r>
        <w:r w:rsidR="004B6518" w:rsidRPr="00B067C7">
          <w:rPr>
            <w:rFonts w:asciiTheme="minorHAnsi" w:hAnsiTheme="minorHAnsi"/>
            <w:noProof/>
            <w:webHidden/>
          </w:rPr>
          <w:fldChar w:fldCharType="begin"/>
        </w:r>
        <w:r w:rsidR="004B6518" w:rsidRPr="00B067C7">
          <w:rPr>
            <w:rFonts w:asciiTheme="minorHAnsi" w:hAnsiTheme="minorHAnsi"/>
            <w:noProof/>
            <w:webHidden/>
          </w:rPr>
          <w:instrText xml:space="preserve"> PAGEREF _Toc398278743 \h </w:instrText>
        </w:r>
        <w:r w:rsidR="004B6518" w:rsidRPr="00B067C7">
          <w:rPr>
            <w:rFonts w:asciiTheme="minorHAnsi" w:hAnsiTheme="minorHAnsi"/>
            <w:noProof/>
            <w:webHidden/>
          </w:rPr>
        </w:r>
        <w:r w:rsidR="004B6518" w:rsidRPr="00B067C7">
          <w:rPr>
            <w:rFonts w:asciiTheme="minorHAnsi" w:hAnsiTheme="minorHAnsi"/>
            <w:noProof/>
            <w:webHidden/>
          </w:rPr>
          <w:fldChar w:fldCharType="separate"/>
        </w:r>
        <w:r w:rsidR="00705EA3">
          <w:rPr>
            <w:rFonts w:asciiTheme="minorHAnsi" w:hAnsiTheme="minorHAnsi"/>
            <w:noProof/>
            <w:webHidden/>
          </w:rPr>
          <w:t>8</w:t>
        </w:r>
        <w:r w:rsidR="004B6518" w:rsidRPr="00B067C7">
          <w:rPr>
            <w:rFonts w:asciiTheme="minorHAnsi" w:hAnsiTheme="minorHAnsi"/>
            <w:noProof/>
            <w:webHidden/>
          </w:rPr>
          <w:fldChar w:fldCharType="end"/>
        </w:r>
      </w:hyperlink>
    </w:p>
    <w:p w14:paraId="0C9ED5C2" w14:textId="77777777" w:rsidR="004B6518" w:rsidRPr="00B067C7" w:rsidRDefault="00181B7D" w:rsidP="009E0701">
      <w:pPr>
        <w:pStyle w:val="TOC2"/>
        <w:rPr>
          <w:rFonts w:asciiTheme="minorHAnsi" w:eastAsiaTheme="minorEastAsia" w:hAnsiTheme="minorHAnsi" w:cstheme="minorBidi"/>
          <w:noProof/>
          <w:sz w:val="22"/>
          <w:szCs w:val="22"/>
          <w:lang w:eastAsia="en-NZ"/>
        </w:rPr>
      </w:pPr>
      <w:hyperlink w:anchor="_Toc398278744" w:history="1">
        <w:r w:rsidR="004B6518" w:rsidRPr="00B067C7">
          <w:rPr>
            <w:rStyle w:val="Hyperlink"/>
            <w:rFonts w:asciiTheme="minorHAnsi" w:hAnsiTheme="minorHAnsi"/>
            <w:noProof/>
          </w:rPr>
          <w:t>9.</w:t>
        </w:r>
        <w:r w:rsidR="004B6518" w:rsidRPr="00B067C7">
          <w:rPr>
            <w:rFonts w:asciiTheme="minorHAnsi" w:eastAsiaTheme="minorEastAsia" w:hAnsiTheme="minorHAnsi" w:cstheme="minorBidi"/>
            <w:noProof/>
            <w:sz w:val="22"/>
            <w:szCs w:val="22"/>
            <w:lang w:eastAsia="en-NZ"/>
          </w:rPr>
          <w:tab/>
        </w:r>
        <w:r w:rsidR="004B6518" w:rsidRPr="00B067C7">
          <w:rPr>
            <w:rStyle w:val="Hyperlink"/>
            <w:rFonts w:asciiTheme="minorHAnsi" w:hAnsiTheme="minorHAnsi"/>
            <w:noProof/>
          </w:rPr>
          <w:t>Withdrawal of Lots</w:t>
        </w:r>
        <w:r w:rsidR="004B6518" w:rsidRPr="00B067C7">
          <w:rPr>
            <w:rFonts w:asciiTheme="minorHAnsi" w:hAnsiTheme="minorHAnsi"/>
            <w:noProof/>
            <w:webHidden/>
          </w:rPr>
          <w:tab/>
        </w:r>
        <w:r w:rsidR="004B6518" w:rsidRPr="00B067C7">
          <w:rPr>
            <w:rFonts w:asciiTheme="minorHAnsi" w:hAnsiTheme="minorHAnsi"/>
            <w:noProof/>
            <w:webHidden/>
          </w:rPr>
          <w:fldChar w:fldCharType="begin"/>
        </w:r>
        <w:r w:rsidR="004B6518" w:rsidRPr="00B067C7">
          <w:rPr>
            <w:rFonts w:asciiTheme="minorHAnsi" w:hAnsiTheme="minorHAnsi"/>
            <w:noProof/>
            <w:webHidden/>
          </w:rPr>
          <w:instrText xml:space="preserve"> PAGEREF _Toc398278744 \h </w:instrText>
        </w:r>
        <w:r w:rsidR="004B6518" w:rsidRPr="00B067C7">
          <w:rPr>
            <w:rFonts w:asciiTheme="minorHAnsi" w:hAnsiTheme="minorHAnsi"/>
            <w:noProof/>
            <w:webHidden/>
          </w:rPr>
        </w:r>
        <w:r w:rsidR="004B6518" w:rsidRPr="00B067C7">
          <w:rPr>
            <w:rFonts w:asciiTheme="minorHAnsi" w:hAnsiTheme="minorHAnsi"/>
            <w:noProof/>
            <w:webHidden/>
          </w:rPr>
          <w:fldChar w:fldCharType="separate"/>
        </w:r>
        <w:r w:rsidR="00705EA3">
          <w:rPr>
            <w:rFonts w:asciiTheme="minorHAnsi" w:hAnsiTheme="minorHAnsi"/>
            <w:noProof/>
            <w:webHidden/>
          </w:rPr>
          <w:t>9</w:t>
        </w:r>
        <w:r w:rsidR="004B6518" w:rsidRPr="00B067C7">
          <w:rPr>
            <w:rFonts w:asciiTheme="minorHAnsi" w:hAnsiTheme="minorHAnsi"/>
            <w:noProof/>
            <w:webHidden/>
          </w:rPr>
          <w:fldChar w:fldCharType="end"/>
        </w:r>
      </w:hyperlink>
    </w:p>
    <w:p w14:paraId="0C9ED5C3" w14:textId="77777777" w:rsidR="004B6518" w:rsidRPr="00B067C7" w:rsidRDefault="00181B7D" w:rsidP="009E0701">
      <w:pPr>
        <w:pStyle w:val="TOC2"/>
        <w:rPr>
          <w:rFonts w:asciiTheme="minorHAnsi" w:eastAsiaTheme="minorEastAsia" w:hAnsiTheme="minorHAnsi" w:cstheme="minorBidi"/>
          <w:noProof/>
          <w:sz w:val="22"/>
          <w:szCs w:val="22"/>
          <w:lang w:eastAsia="en-NZ"/>
        </w:rPr>
      </w:pPr>
      <w:hyperlink w:anchor="_Toc398278745" w:history="1">
        <w:r w:rsidR="004B6518" w:rsidRPr="00B067C7">
          <w:rPr>
            <w:rStyle w:val="Hyperlink"/>
            <w:rFonts w:asciiTheme="minorHAnsi" w:hAnsiTheme="minorHAnsi"/>
            <w:noProof/>
          </w:rPr>
          <w:t>10.</w:t>
        </w:r>
        <w:r w:rsidR="004B6518" w:rsidRPr="00B067C7">
          <w:rPr>
            <w:rFonts w:asciiTheme="minorHAnsi" w:eastAsiaTheme="minorEastAsia" w:hAnsiTheme="minorHAnsi" w:cstheme="minorBidi"/>
            <w:noProof/>
            <w:sz w:val="22"/>
            <w:szCs w:val="22"/>
            <w:lang w:eastAsia="en-NZ"/>
          </w:rPr>
          <w:tab/>
        </w:r>
        <w:r w:rsidR="004B6518" w:rsidRPr="00B067C7">
          <w:rPr>
            <w:rStyle w:val="Hyperlink"/>
            <w:rFonts w:asciiTheme="minorHAnsi" w:hAnsiTheme="minorHAnsi"/>
            <w:noProof/>
          </w:rPr>
          <w:t>Completion of Auction</w:t>
        </w:r>
        <w:r w:rsidR="004B6518" w:rsidRPr="00B067C7">
          <w:rPr>
            <w:rFonts w:asciiTheme="minorHAnsi" w:hAnsiTheme="minorHAnsi"/>
            <w:noProof/>
            <w:webHidden/>
          </w:rPr>
          <w:tab/>
        </w:r>
        <w:r w:rsidR="004B6518" w:rsidRPr="00B067C7">
          <w:rPr>
            <w:rFonts w:asciiTheme="minorHAnsi" w:hAnsiTheme="minorHAnsi"/>
            <w:noProof/>
            <w:webHidden/>
          </w:rPr>
          <w:fldChar w:fldCharType="begin"/>
        </w:r>
        <w:r w:rsidR="004B6518" w:rsidRPr="00B067C7">
          <w:rPr>
            <w:rFonts w:asciiTheme="minorHAnsi" w:hAnsiTheme="minorHAnsi"/>
            <w:noProof/>
            <w:webHidden/>
          </w:rPr>
          <w:instrText xml:space="preserve"> PAGEREF _Toc398278745 \h </w:instrText>
        </w:r>
        <w:r w:rsidR="004B6518" w:rsidRPr="00B067C7">
          <w:rPr>
            <w:rFonts w:asciiTheme="minorHAnsi" w:hAnsiTheme="minorHAnsi"/>
            <w:noProof/>
            <w:webHidden/>
          </w:rPr>
        </w:r>
        <w:r w:rsidR="004B6518" w:rsidRPr="00B067C7">
          <w:rPr>
            <w:rFonts w:asciiTheme="minorHAnsi" w:hAnsiTheme="minorHAnsi"/>
            <w:noProof/>
            <w:webHidden/>
          </w:rPr>
          <w:fldChar w:fldCharType="separate"/>
        </w:r>
        <w:r w:rsidR="00705EA3">
          <w:rPr>
            <w:rFonts w:asciiTheme="minorHAnsi" w:hAnsiTheme="minorHAnsi"/>
            <w:noProof/>
            <w:webHidden/>
          </w:rPr>
          <w:t>9</w:t>
        </w:r>
        <w:r w:rsidR="004B6518" w:rsidRPr="00B067C7">
          <w:rPr>
            <w:rFonts w:asciiTheme="minorHAnsi" w:hAnsiTheme="minorHAnsi"/>
            <w:noProof/>
            <w:webHidden/>
          </w:rPr>
          <w:fldChar w:fldCharType="end"/>
        </w:r>
      </w:hyperlink>
    </w:p>
    <w:p w14:paraId="0C9ED5C4" w14:textId="77777777" w:rsidR="004B6518" w:rsidRPr="00B067C7" w:rsidRDefault="00181B7D" w:rsidP="009E0701">
      <w:pPr>
        <w:pStyle w:val="TOC2"/>
        <w:rPr>
          <w:rFonts w:asciiTheme="minorHAnsi" w:eastAsiaTheme="minorEastAsia" w:hAnsiTheme="minorHAnsi" w:cstheme="minorBidi"/>
          <w:noProof/>
          <w:sz w:val="22"/>
          <w:szCs w:val="22"/>
          <w:lang w:eastAsia="en-NZ"/>
        </w:rPr>
      </w:pPr>
      <w:hyperlink w:anchor="_Toc398278746" w:history="1">
        <w:r w:rsidR="004B6518" w:rsidRPr="00B067C7">
          <w:rPr>
            <w:rStyle w:val="Hyperlink"/>
            <w:rFonts w:asciiTheme="minorHAnsi" w:hAnsiTheme="minorHAnsi"/>
            <w:noProof/>
          </w:rPr>
          <w:t>11.</w:t>
        </w:r>
        <w:r w:rsidR="004B6518" w:rsidRPr="00B067C7">
          <w:rPr>
            <w:rFonts w:asciiTheme="minorHAnsi" w:eastAsiaTheme="minorEastAsia" w:hAnsiTheme="minorHAnsi" w:cstheme="minorBidi"/>
            <w:noProof/>
            <w:sz w:val="22"/>
            <w:szCs w:val="22"/>
            <w:lang w:eastAsia="en-NZ"/>
          </w:rPr>
          <w:tab/>
        </w:r>
        <w:r w:rsidR="004B6518" w:rsidRPr="00B067C7">
          <w:rPr>
            <w:rStyle w:val="Hyperlink"/>
            <w:rFonts w:asciiTheme="minorHAnsi" w:hAnsiTheme="minorHAnsi"/>
            <w:noProof/>
          </w:rPr>
          <w:t>Post Auction Processes</w:t>
        </w:r>
        <w:r w:rsidR="004B6518" w:rsidRPr="00B067C7">
          <w:rPr>
            <w:rFonts w:asciiTheme="minorHAnsi" w:hAnsiTheme="minorHAnsi"/>
            <w:noProof/>
            <w:webHidden/>
          </w:rPr>
          <w:tab/>
        </w:r>
        <w:r w:rsidR="004B6518" w:rsidRPr="00B067C7">
          <w:rPr>
            <w:rFonts w:asciiTheme="minorHAnsi" w:hAnsiTheme="minorHAnsi"/>
            <w:noProof/>
            <w:webHidden/>
          </w:rPr>
          <w:fldChar w:fldCharType="begin"/>
        </w:r>
        <w:r w:rsidR="004B6518" w:rsidRPr="00B067C7">
          <w:rPr>
            <w:rFonts w:asciiTheme="minorHAnsi" w:hAnsiTheme="minorHAnsi"/>
            <w:noProof/>
            <w:webHidden/>
          </w:rPr>
          <w:instrText xml:space="preserve"> PAGEREF _Toc398278746 \h </w:instrText>
        </w:r>
        <w:r w:rsidR="004B6518" w:rsidRPr="00B067C7">
          <w:rPr>
            <w:rFonts w:asciiTheme="minorHAnsi" w:hAnsiTheme="minorHAnsi"/>
            <w:noProof/>
            <w:webHidden/>
          </w:rPr>
        </w:r>
        <w:r w:rsidR="004B6518" w:rsidRPr="00B067C7">
          <w:rPr>
            <w:rFonts w:asciiTheme="minorHAnsi" w:hAnsiTheme="minorHAnsi"/>
            <w:noProof/>
            <w:webHidden/>
          </w:rPr>
          <w:fldChar w:fldCharType="separate"/>
        </w:r>
        <w:r w:rsidR="00705EA3">
          <w:rPr>
            <w:rFonts w:asciiTheme="minorHAnsi" w:hAnsiTheme="minorHAnsi"/>
            <w:noProof/>
            <w:webHidden/>
          </w:rPr>
          <w:t>10</w:t>
        </w:r>
        <w:r w:rsidR="004B6518" w:rsidRPr="00B067C7">
          <w:rPr>
            <w:rFonts w:asciiTheme="minorHAnsi" w:hAnsiTheme="minorHAnsi"/>
            <w:noProof/>
            <w:webHidden/>
          </w:rPr>
          <w:fldChar w:fldCharType="end"/>
        </w:r>
      </w:hyperlink>
    </w:p>
    <w:p w14:paraId="0C9ED5C5" w14:textId="77777777" w:rsidR="004B6518" w:rsidRPr="00B067C7" w:rsidRDefault="00181B7D" w:rsidP="009E0701">
      <w:pPr>
        <w:pStyle w:val="TOC2"/>
        <w:rPr>
          <w:rFonts w:asciiTheme="minorHAnsi" w:eastAsiaTheme="minorEastAsia" w:hAnsiTheme="minorHAnsi" w:cstheme="minorBidi"/>
          <w:noProof/>
          <w:sz w:val="22"/>
          <w:szCs w:val="22"/>
          <w:lang w:eastAsia="en-NZ"/>
        </w:rPr>
      </w:pPr>
      <w:hyperlink w:anchor="_Toc398278747" w:history="1">
        <w:r w:rsidR="004B6518" w:rsidRPr="00B067C7">
          <w:rPr>
            <w:rStyle w:val="Hyperlink"/>
            <w:rFonts w:asciiTheme="minorHAnsi" w:hAnsiTheme="minorHAnsi"/>
            <w:noProof/>
          </w:rPr>
          <w:t>12.</w:t>
        </w:r>
        <w:r w:rsidR="004B6518" w:rsidRPr="00B067C7">
          <w:rPr>
            <w:rFonts w:asciiTheme="minorHAnsi" w:eastAsiaTheme="minorEastAsia" w:hAnsiTheme="minorHAnsi" w:cstheme="minorBidi"/>
            <w:noProof/>
            <w:sz w:val="22"/>
            <w:szCs w:val="22"/>
            <w:lang w:eastAsia="en-NZ"/>
          </w:rPr>
          <w:tab/>
        </w:r>
        <w:r w:rsidR="004B6518" w:rsidRPr="00B067C7">
          <w:rPr>
            <w:rStyle w:val="Hyperlink"/>
            <w:rFonts w:asciiTheme="minorHAnsi" w:hAnsiTheme="minorHAnsi"/>
            <w:noProof/>
          </w:rPr>
          <w:t>Settlement Requirements</w:t>
        </w:r>
        <w:r w:rsidR="004B6518" w:rsidRPr="00B067C7">
          <w:rPr>
            <w:rFonts w:asciiTheme="minorHAnsi" w:hAnsiTheme="minorHAnsi"/>
            <w:noProof/>
            <w:webHidden/>
          </w:rPr>
          <w:tab/>
        </w:r>
        <w:r w:rsidR="004B6518" w:rsidRPr="00B067C7">
          <w:rPr>
            <w:rFonts w:asciiTheme="minorHAnsi" w:hAnsiTheme="minorHAnsi"/>
            <w:noProof/>
            <w:webHidden/>
          </w:rPr>
          <w:fldChar w:fldCharType="begin"/>
        </w:r>
        <w:r w:rsidR="004B6518" w:rsidRPr="00B067C7">
          <w:rPr>
            <w:rFonts w:asciiTheme="minorHAnsi" w:hAnsiTheme="minorHAnsi"/>
            <w:noProof/>
            <w:webHidden/>
          </w:rPr>
          <w:instrText xml:space="preserve"> PAGEREF _Toc398278747 \h </w:instrText>
        </w:r>
        <w:r w:rsidR="004B6518" w:rsidRPr="00B067C7">
          <w:rPr>
            <w:rFonts w:asciiTheme="minorHAnsi" w:hAnsiTheme="minorHAnsi"/>
            <w:noProof/>
            <w:webHidden/>
          </w:rPr>
        </w:r>
        <w:r w:rsidR="004B6518" w:rsidRPr="00B067C7">
          <w:rPr>
            <w:rFonts w:asciiTheme="minorHAnsi" w:hAnsiTheme="minorHAnsi"/>
            <w:noProof/>
            <w:webHidden/>
          </w:rPr>
          <w:fldChar w:fldCharType="separate"/>
        </w:r>
        <w:r w:rsidR="00705EA3">
          <w:rPr>
            <w:rFonts w:asciiTheme="minorHAnsi" w:hAnsiTheme="minorHAnsi"/>
            <w:noProof/>
            <w:webHidden/>
          </w:rPr>
          <w:t>10</w:t>
        </w:r>
        <w:r w:rsidR="004B6518" w:rsidRPr="00B067C7">
          <w:rPr>
            <w:rFonts w:asciiTheme="minorHAnsi" w:hAnsiTheme="minorHAnsi"/>
            <w:noProof/>
            <w:webHidden/>
          </w:rPr>
          <w:fldChar w:fldCharType="end"/>
        </w:r>
      </w:hyperlink>
    </w:p>
    <w:p w14:paraId="0C9ED5C6" w14:textId="77777777" w:rsidR="004B6518" w:rsidRPr="00B067C7" w:rsidRDefault="00181B7D" w:rsidP="009E0701">
      <w:pPr>
        <w:pStyle w:val="TOC2"/>
        <w:rPr>
          <w:rFonts w:asciiTheme="minorHAnsi" w:eastAsiaTheme="minorEastAsia" w:hAnsiTheme="minorHAnsi" w:cstheme="minorBidi"/>
          <w:noProof/>
          <w:sz w:val="22"/>
          <w:szCs w:val="22"/>
          <w:lang w:eastAsia="en-NZ"/>
        </w:rPr>
      </w:pPr>
      <w:hyperlink w:anchor="_Toc398278748" w:history="1">
        <w:r w:rsidR="004B6518" w:rsidRPr="00B067C7">
          <w:rPr>
            <w:rStyle w:val="Hyperlink"/>
            <w:rFonts w:asciiTheme="minorHAnsi" w:hAnsiTheme="minorHAnsi"/>
            <w:noProof/>
          </w:rPr>
          <w:t>13.</w:t>
        </w:r>
        <w:r w:rsidR="004B6518" w:rsidRPr="00B067C7">
          <w:rPr>
            <w:rFonts w:asciiTheme="minorHAnsi" w:eastAsiaTheme="minorEastAsia" w:hAnsiTheme="minorHAnsi" w:cstheme="minorBidi"/>
            <w:noProof/>
            <w:sz w:val="22"/>
            <w:szCs w:val="22"/>
            <w:lang w:eastAsia="en-NZ"/>
          </w:rPr>
          <w:tab/>
        </w:r>
        <w:r w:rsidR="004B6518" w:rsidRPr="00B067C7">
          <w:rPr>
            <w:rStyle w:val="Hyperlink"/>
            <w:rFonts w:asciiTheme="minorHAnsi" w:hAnsiTheme="minorHAnsi"/>
            <w:noProof/>
          </w:rPr>
          <w:t>Cancellation and Liability</w:t>
        </w:r>
        <w:r w:rsidR="004B6518" w:rsidRPr="00B067C7">
          <w:rPr>
            <w:rFonts w:asciiTheme="minorHAnsi" w:hAnsiTheme="minorHAnsi"/>
            <w:noProof/>
            <w:webHidden/>
          </w:rPr>
          <w:tab/>
        </w:r>
        <w:r w:rsidR="004B6518" w:rsidRPr="00B067C7">
          <w:rPr>
            <w:rFonts w:asciiTheme="minorHAnsi" w:hAnsiTheme="minorHAnsi"/>
            <w:noProof/>
            <w:webHidden/>
          </w:rPr>
          <w:fldChar w:fldCharType="begin"/>
        </w:r>
        <w:r w:rsidR="004B6518" w:rsidRPr="00B067C7">
          <w:rPr>
            <w:rFonts w:asciiTheme="minorHAnsi" w:hAnsiTheme="minorHAnsi"/>
            <w:noProof/>
            <w:webHidden/>
          </w:rPr>
          <w:instrText xml:space="preserve"> PAGEREF _Toc398278748 \h </w:instrText>
        </w:r>
        <w:r w:rsidR="004B6518" w:rsidRPr="00B067C7">
          <w:rPr>
            <w:rFonts w:asciiTheme="minorHAnsi" w:hAnsiTheme="minorHAnsi"/>
            <w:noProof/>
            <w:webHidden/>
          </w:rPr>
        </w:r>
        <w:r w:rsidR="004B6518" w:rsidRPr="00B067C7">
          <w:rPr>
            <w:rFonts w:asciiTheme="minorHAnsi" w:hAnsiTheme="minorHAnsi"/>
            <w:noProof/>
            <w:webHidden/>
          </w:rPr>
          <w:fldChar w:fldCharType="separate"/>
        </w:r>
        <w:r w:rsidR="00705EA3">
          <w:rPr>
            <w:rFonts w:asciiTheme="minorHAnsi" w:hAnsiTheme="minorHAnsi"/>
            <w:noProof/>
            <w:webHidden/>
          </w:rPr>
          <w:t>11</w:t>
        </w:r>
        <w:r w:rsidR="004B6518" w:rsidRPr="00B067C7">
          <w:rPr>
            <w:rFonts w:asciiTheme="minorHAnsi" w:hAnsiTheme="minorHAnsi"/>
            <w:noProof/>
            <w:webHidden/>
          </w:rPr>
          <w:fldChar w:fldCharType="end"/>
        </w:r>
      </w:hyperlink>
    </w:p>
    <w:p w14:paraId="0C9ED5C7" w14:textId="77777777" w:rsidR="004B6518" w:rsidRPr="00B067C7" w:rsidRDefault="00181B7D" w:rsidP="009E0701">
      <w:pPr>
        <w:pStyle w:val="TOC2"/>
        <w:rPr>
          <w:rFonts w:asciiTheme="minorHAnsi" w:eastAsiaTheme="minorEastAsia" w:hAnsiTheme="minorHAnsi" w:cstheme="minorBidi"/>
          <w:noProof/>
          <w:sz w:val="22"/>
          <w:szCs w:val="22"/>
          <w:lang w:eastAsia="en-NZ"/>
        </w:rPr>
      </w:pPr>
      <w:hyperlink w:anchor="_Toc398278749" w:history="1">
        <w:r w:rsidR="004B6518" w:rsidRPr="00B067C7">
          <w:rPr>
            <w:rStyle w:val="Hyperlink"/>
            <w:rFonts w:asciiTheme="minorHAnsi" w:hAnsiTheme="minorHAnsi"/>
            <w:noProof/>
          </w:rPr>
          <w:t>14.</w:t>
        </w:r>
        <w:r w:rsidR="004B6518" w:rsidRPr="00B067C7">
          <w:rPr>
            <w:rFonts w:asciiTheme="minorHAnsi" w:eastAsiaTheme="minorEastAsia" w:hAnsiTheme="minorHAnsi" w:cstheme="minorBidi"/>
            <w:noProof/>
            <w:sz w:val="22"/>
            <w:szCs w:val="22"/>
            <w:lang w:eastAsia="en-NZ"/>
          </w:rPr>
          <w:tab/>
        </w:r>
        <w:r w:rsidR="004B6518" w:rsidRPr="00B067C7">
          <w:rPr>
            <w:rStyle w:val="Hyperlink"/>
            <w:rFonts w:asciiTheme="minorHAnsi" w:hAnsiTheme="minorHAnsi"/>
            <w:noProof/>
          </w:rPr>
          <w:t>Announcement of Final Results and Publishing Other Information</w:t>
        </w:r>
        <w:r w:rsidR="004B6518" w:rsidRPr="00B067C7">
          <w:rPr>
            <w:rFonts w:asciiTheme="minorHAnsi" w:hAnsiTheme="minorHAnsi"/>
            <w:noProof/>
            <w:webHidden/>
          </w:rPr>
          <w:tab/>
        </w:r>
        <w:r w:rsidR="004B6518" w:rsidRPr="00B067C7">
          <w:rPr>
            <w:rFonts w:asciiTheme="minorHAnsi" w:hAnsiTheme="minorHAnsi"/>
            <w:noProof/>
            <w:webHidden/>
          </w:rPr>
          <w:fldChar w:fldCharType="begin"/>
        </w:r>
        <w:r w:rsidR="004B6518" w:rsidRPr="00B067C7">
          <w:rPr>
            <w:rFonts w:asciiTheme="minorHAnsi" w:hAnsiTheme="minorHAnsi"/>
            <w:noProof/>
            <w:webHidden/>
          </w:rPr>
          <w:instrText xml:space="preserve"> PAGEREF _Toc398278749 \h </w:instrText>
        </w:r>
        <w:r w:rsidR="004B6518" w:rsidRPr="00B067C7">
          <w:rPr>
            <w:rFonts w:asciiTheme="minorHAnsi" w:hAnsiTheme="minorHAnsi"/>
            <w:noProof/>
            <w:webHidden/>
          </w:rPr>
        </w:r>
        <w:r w:rsidR="004B6518" w:rsidRPr="00B067C7">
          <w:rPr>
            <w:rFonts w:asciiTheme="minorHAnsi" w:hAnsiTheme="minorHAnsi"/>
            <w:noProof/>
            <w:webHidden/>
          </w:rPr>
          <w:fldChar w:fldCharType="separate"/>
        </w:r>
        <w:r w:rsidR="00705EA3">
          <w:rPr>
            <w:rFonts w:asciiTheme="minorHAnsi" w:hAnsiTheme="minorHAnsi"/>
            <w:noProof/>
            <w:webHidden/>
          </w:rPr>
          <w:t>11</w:t>
        </w:r>
        <w:r w:rsidR="004B6518" w:rsidRPr="00B067C7">
          <w:rPr>
            <w:rFonts w:asciiTheme="minorHAnsi" w:hAnsiTheme="minorHAnsi"/>
            <w:noProof/>
            <w:webHidden/>
          </w:rPr>
          <w:fldChar w:fldCharType="end"/>
        </w:r>
      </w:hyperlink>
    </w:p>
    <w:p w14:paraId="0C9ED5C8" w14:textId="77777777" w:rsidR="004B6518" w:rsidRPr="00B067C7" w:rsidRDefault="00181B7D" w:rsidP="009E0701">
      <w:pPr>
        <w:pStyle w:val="TOC2"/>
        <w:rPr>
          <w:rFonts w:asciiTheme="minorHAnsi" w:eastAsiaTheme="minorEastAsia" w:hAnsiTheme="minorHAnsi" w:cstheme="minorBidi"/>
          <w:noProof/>
          <w:sz w:val="22"/>
          <w:szCs w:val="22"/>
          <w:lang w:eastAsia="en-NZ"/>
        </w:rPr>
      </w:pPr>
      <w:hyperlink w:anchor="_Toc398278750" w:history="1">
        <w:r w:rsidR="004B6518" w:rsidRPr="00B067C7">
          <w:rPr>
            <w:rStyle w:val="Hyperlink"/>
            <w:rFonts w:asciiTheme="minorHAnsi" w:hAnsiTheme="minorHAnsi"/>
            <w:noProof/>
          </w:rPr>
          <w:t>15.</w:t>
        </w:r>
        <w:r w:rsidR="004B6518" w:rsidRPr="00B067C7">
          <w:rPr>
            <w:rFonts w:asciiTheme="minorHAnsi" w:eastAsiaTheme="minorEastAsia" w:hAnsiTheme="minorHAnsi" w:cstheme="minorBidi"/>
            <w:noProof/>
            <w:sz w:val="22"/>
            <w:szCs w:val="22"/>
            <w:lang w:eastAsia="en-NZ"/>
          </w:rPr>
          <w:tab/>
        </w:r>
        <w:r w:rsidR="004B6518" w:rsidRPr="00B067C7">
          <w:rPr>
            <w:rStyle w:val="Hyperlink"/>
            <w:rFonts w:asciiTheme="minorHAnsi" w:hAnsiTheme="minorHAnsi"/>
            <w:noProof/>
          </w:rPr>
          <w:t>Crown Not Liable</w:t>
        </w:r>
        <w:r w:rsidR="004B6518" w:rsidRPr="00B067C7">
          <w:rPr>
            <w:rFonts w:asciiTheme="minorHAnsi" w:hAnsiTheme="minorHAnsi"/>
            <w:noProof/>
            <w:webHidden/>
          </w:rPr>
          <w:tab/>
        </w:r>
        <w:r w:rsidR="004B6518" w:rsidRPr="00B067C7">
          <w:rPr>
            <w:rFonts w:asciiTheme="minorHAnsi" w:hAnsiTheme="minorHAnsi"/>
            <w:noProof/>
            <w:webHidden/>
          </w:rPr>
          <w:fldChar w:fldCharType="begin"/>
        </w:r>
        <w:r w:rsidR="004B6518" w:rsidRPr="00B067C7">
          <w:rPr>
            <w:rFonts w:asciiTheme="minorHAnsi" w:hAnsiTheme="minorHAnsi"/>
            <w:noProof/>
            <w:webHidden/>
          </w:rPr>
          <w:instrText xml:space="preserve"> PAGEREF _Toc398278750 \h </w:instrText>
        </w:r>
        <w:r w:rsidR="004B6518" w:rsidRPr="00B067C7">
          <w:rPr>
            <w:rFonts w:asciiTheme="minorHAnsi" w:hAnsiTheme="minorHAnsi"/>
            <w:noProof/>
            <w:webHidden/>
          </w:rPr>
        </w:r>
        <w:r w:rsidR="004B6518" w:rsidRPr="00B067C7">
          <w:rPr>
            <w:rFonts w:asciiTheme="minorHAnsi" w:hAnsiTheme="minorHAnsi"/>
            <w:noProof/>
            <w:webHidden/>
          </w:rPr>
          <w:fldChar w:fldCharType="separate"/>
        </w:r>
        <w:r w:rsidR="00705EA3">
          <w:rPr>
            <w:rFonts w:asciiTheme="minorHAnsi" w:hAnsiTheme="minorHAnsi"/>
            <w:noProof/>
            <w:webHidden/>
          </w:rPr>
          <w:t>11</w:t>
        </w:r>
        <w:r w:rsidR="004B6518" w:rsidRPr="00B067C7">
          <w:rPr>
            <w:rFonts w:asciiTheme="minorHAnsi" w:hAnsiTheme="minorHAnsi"/>
            <w:noProof/>
            <w:webHidden/>
          </w:rPr>
          <w:fldChar w:fldCharType="end"/>
        </w:r>
      </w:hyperlink>
    </w:p>
    <w:p w14:paraId="0C9ED5C9" w14:textId="77777777" w:rsidR="004B6518" w:rsidRPr="00B067C7" w:rsidRDefault="00181B7D" w:rsidP="009E0701">
      <w:pPr>
        <w:pStyle w:val="TOC2"/>
        <w:rPr>
          <w:rFonts w:asciiTheme="minorHAnsi" w:eastAsiaTheme="minorEastAsia" w:hAnsiTheme="minorHAnsi" w:cstheme="minorBidi"/>
          <w:noProof/>
          <w:sz w:val="22"/>
          <w:szCs w:val="22"/>
          <w:lang w:eastAsia="en-NZ"/>
        </w:rPr>
      </w:pPr>
      <w:hyperlink w:anchor="_Toc398278751" w:history="1">
        <w:r w:rsidR="004B6518" w:rsidRPr="00B067C7">
          <w:rPr>
            <w:rStyle w:val="Hyperlink"/>
            <w:rFonts w:asciiTheme="minorHAnsi" w:hAnsiTheme="minorHAnsi"/>
            <w:noProof/>
          </w:rPr>
          <w:t>Schedule 1 - Schedule of Lots</w:t>
        </w:r>
        <w:r w:rsidR="004B6518" w:rsidRPr="00B067C7">
          <w:rPr>
            <w:rFonts w:asciiTheme="minorHAnsi" w:hAnsiTheme="minorHAnsi"/>
            <w:noProof/>
            <w:webHidden/>
          </w:rPr>
          <w:tab/>
        </w:r>
        <w:r w:rsidR="004B6518" w:rsidRPr="00B067C7">
          <w:rPr>
            <w:rFonts w:asciiTheme="minorHAnsi" w:hAnsiTheme="minorHAnsi"/>
            <w:noProof/>
            <w:webHidden/>
          </w:rPr>
          <w:fldChar w:fldCharType="begin"/>
        </w:r>
        <w:r w:rsidR="004B6518" w:rsidRPr="00B067C7">
          <w:rPr>
            <w:rFonts w:asciiTheme="minorHAnsi" w:hAnsiTheme="minorHAnsi"/>
            <w:noProof/>
            <w:webHidden/>
          </w:rPr>
          <w:instrText xml:space="preserve"> PAGEREF _Toc398278751 \h </w:instrText>
        </w:r>
        <w:r w:rsidR="004B6518" w:rsidRPr="00B067C7">
          <w:rPr>
            <w:rFonts w:asciiTheme="minorHAnsi" w:hAnsiTheme="minorHAnsi"/>
            <w:noProof/>
            <w:webHidden/>
          </w:rPr>
        </w:r>
        <w:r w:rsidR="004B6518" w:rsidRPr="00B067C7">
          <w:rPr>
            <w:rFonts w:asciiTheme="minorHAnsi" w:hAnsiTheme="minorHAnsi"/>
            <w:noProof/>
            <w:webHidden/>
          </w:rPr>
          <w:fldChar w:fldCharType="separate"/>
        </w:r>
        <w:r w:rsidR="00705EA3">
          <w:rPr>
            <w:rFonts w:asciiTheme="minorHAnsi" w:hAnsiTheme="minorHAnsi"/>
            <w:noProof/>
            <w:webHidden/>
          </w:rPr>
          <w:t>12</w:t>
        </w:r>
        <w:r w:rsidR="004B6518" w:rsidRPr="00B067C7">
          <w:rPr>
            <w:rFonts w:asciiTheme="minorHAnsi" w:hAnsiTheme="minorHAnsi"/>
            <w:noProof/>
            <w:webHidden/>
          </w:rPr>
          <w:fldChar w:fldCharType="end"/>
        </w:r>
      </w:hyperlink>
    </w:p>
    <w:p w14:paraId="0C9ED5CA" w14:textId="3D07B1DF" w:rsidR="004B6518" w:rsidRPr="00B067C7" w:rsidRDefault="00181B7D" w:rsidP="009E0701">
      <w:pPr>
        <w:pStyle w:val="TOC2"/>
        <w:rPr>
          <w:rFonts w:asciiTheme="minorHAnsi" w:eastAsiaTheme="minorEastAsia" w:hAnsiTheme="minorHAnsi" w:cstheme="minorBidi"/>
          <w:noProof/>
          <w:sz w:val="22"/>
          <w:szCs w:val="22"/>
          <w:lang w:eastAsia="en-NZ"/>
        </w:rPr>
      </w:pPr>
      <w:hyperlink w:anchor="_Toc398278752" w:history="1">
        <w:r w:rsidR="004B6518" w:rsidRPr="00B067C7">
          <w:rPr>
            <w:rStyle w:val="Hyperlink"/>
            <w:rFonts w:asciiTheme="minorHAnsi" w:hAnsiTheme="minorHAnsi"/>
            <w:noProof/>
          </w:rPr>
          <w:t>Schedule 2 - Contact Details</w:t>
        </w:r>
        <w:r w:rsidR="004B6518" w:rsidRPr="00B067C7">
          <w:rPr>
            <w:rFonts w:asciiTheme="minorHAnsi" w:hAnsiTheme="minorHAnsi"/>
            <w:noProof/>
            <w:webHidden/>
          </w:rPr>
          <w:tab/>
        </w:r>
        <w:r w:rsidR="004B6518" w:rsidRPr="00B067C7">
          <w:rPr>
            <w:rFonts w:asciiTheme="minorHAnsi" w:hAnsiTheme="minorHAnsi"/>
            <w:noProof/>
            <w:webHidden/>
          </w:rPr>
          <w:fldChar w:fldCharType="begin"/>
        </w:r>
        <w:r w:rsidR="004B6518" w:rsidRPr="00B067C7">
          <w:rPr>
            <w:rFonts w:asciiTheme="minorHAnsi" w:hAnsiTheme="minorHAnsi"/>
            <w:noProof/>
            <w:webHidden/>
          </w:rPr>
          <w:instrText xml:space="preserve"> PAGEREF _Toc398278752 \h </w:instrText>
        </w:r>
        <w:r w:rsidR="004B6518" w:rsidRPr="00B067C7">
          <w:rPr>
            <w:rFonts w:asciiTheme="minorHAnsi" w:hAnsiTheme="minorHAnsi"/>
            <w:noProof/>
            <w:webHidden/>
          </w:rPr>
        </w:r>
        <w:r w:rsidR="004B6518" w:rsidRPr="00B067C7">
          <w:rPr>
            <w:rFonts w:asciiTheme="minorHAnsi" w:hAnsiTheme="minorHAnsi"/>
            <w:noProof/>
            <w:webHidden/>
          </w:rPr>
          <w:fldChar w:fldCharType="separate"/>
        </w:r>
        <w:r w:rsidR="00705EA3">
          <w:rPr>
            <w:rFonts w:asciiTheme="minorHAnsi" w:hAnsiTheme="minorHAnsi"/>
            <w:noProof/>
            <w:webHidden/>
          </w:rPr>
          <w:t>13</w:t>
        </w:r>
        <w:r w:rsidR="004B6518" w:rsidRPr="00B067C7">
          <w:rPr>
            <w:rFonts w:asciiTheme="minorHAnsi" w:hAnsiTheme="minorHAnsi"/>
            <w:noProof/>
            <w:webHidden/>
          </w:rPr>
          <w:fldChar w:fldCharType="end"/>
        </w:r>
      </w:hyperlink>
    </w:p>
    <w:p w14:paraId="0C9ED5CB" w14:textId="5FB1C1EA" w:rsidR="004B6518" w:rsidRPr="00B067C7" w:rsidRDefault="00181B7D" w:rsidP="009E0701">
      <w:pPr>
        <w:pStyle w:val="TOC2"/>
        <w:rPr>
          <w:rFonts w:asciiTheme="minorHAnsi" w:eastAsiaTheme="minorEastAsia" w:hAnsiTheme="minorHAnsi" w:cstheme="minorBidi"/>
          <w:noProof/>
          <w:sz w:val="22"/>
          <w:szCs w:val="22"/>
          <w:lang w:eastAsia="en-NZ"/>
        </w:rPr>
      </w:pPr>
      <w:hyperlink w:anchor="_Toc398278753" w:history="1">
        <w:r w:rsidR="004B6518" w:rsidRPr="00B067C7">
          <w:rPr>
            <w:rStyle w:val="Hyperlink"/>
            <w:rFonts w:asciiTheme="minorHAnsi" w:hAnsiTheme="minorHAnsi"/>
            <w:noProof/>
          </w:rPr>
          <w:t>Schedule 3 - Contract</w:t>
        </w:r>
        <w:r w:rsidR="004B6518" w:rsidRPr="00B067C7">
          <w:rPr>
            <w:rFonts w:asciiTheme="minorHAnsi" w:hAnsiTheme="minorHAnsi"/>
            <w:noProof/>
            <w:webHidden/>
          </w:rPr>
          <w:tab/>
        </w:r>
        <w:r w:rsidR="004B6518" w:rsidRPr="00B067C7">
          <w:rPr>
            <w:rFonts w:asciiTheme="minorHAnsi" w:hAnsiTheme="minorHAnsi"/>
            <w:noProof/>
            <w:webHidden/>
          </w:rPr>
          <w:fldChar w:fldCharType="begin"/>
        </w:r>
        <w:r w:rsidR="004B6518" w:rsidRPr="00B067C7">
          <w:rPr>
            <w:rFonts w:asciiTheme="minorHAnsi" w:hAnsiTheme="minorHAnsi"/>
            <w:noProof/>
            <w:webHidden/>
          </w:rPr>
          <w:instrText xml:space="preserve"> PAGEREF _Toc398278753 \h </w:instrText>
        </w:r>
        <w:r w:rsidR="004B6518" w:rsidRPr="00B067C7">
          <w:rPr>
            <w:rFonts w:asciiTheme="minorHAnsi" w:hAnsiTheme="minorHAnsi"/>
            <w:noProof/>
            <w:webHidden/>
          </w:rPr>
        </w:r>
        <w:r w:rsidR="004B6518" w:rsidRPr="00B067C7">
          <w:rPr>
            <w:rFonts w:asciiTheme="minorHAnsi" w:hAnsiTheme="minorHAnsi"/>
            <w:noProof/>
            <w:webHidden/>
          </w:rPr>
          <w:fldChar w:fldCharType="separate"/>
        </w:r>
        <w:r w:rsidR="00705EA3">
          <w:rPr>
            <w:rFonts w:asciiTheme="minorHAnsi" w:hAnsiTheme="minorHAnsi"/>
            <w:noProof/>
            <w:webHidden/>
          </w:rPr>
          <w:t>14</w:t>
        </w:r>
        <w:r w:rsidR="004B6518" w:rsidRPr="00B067C7">
          <w:rPr>
            <w:rFonts w:asciiTheme="minorHAnsi" w:hAnsiTheme="minorHAnsi"/>
            <w:noProof/>
            <w:webHidden/>
          </w:rPr>
          <w:fldChar w:fldCharType="end"/>
        </w:r>
      </w:hyperlink>
    </w:p>
    <w:p w14:paraId="0C9ED5CC" w14:textId="77777777" w:rsidR="002F4CE9" w:rsidRPr="002F4CE9" w:rsidRDefault="002F4CE9" w:rsidP="002F4CE9">
      <w:pPr>
        <w:spacing w:before="0" w:after="0" w:line="240" w:lineRule="auto"/>
        <w:rPr>
          <w:rFonts w:eastAsia="Times New Roman" w:cstheme="minorHAnsi"/>
          <w:b/>
          <w:sz w:val="18"/>
          <w:szCs w:val="18"/>
        </w:rPr>
      </w:pPr>
      <w:r w:rsidRPr="00B067C7">
        <w:rPr>
          <w:rFonts w:eastAsia="Times New Roman" w:cstheme="minorHAnsi"/>
          <w:iCs/>
          <w:sz w:val="18"/>
          <w:szCs w:val="18"/>
        </w:rPr>
        <w:fldChar w:fldCharType="end"/>
      </w:r>
    </w:p>
    <w:p w14:paraId="0C9ED5CD" w14:textId="77777777" w:rsidR="002F4CE9" w:rsidRPr="002F4CE9" w:rsidRDefault="002F4CE9" w:rsidP="002F4CE9">
      <w:pPr>
        <w:spacing w:before="0" w:after="0" w:line="240" w:lineRule="auto"/>
        <w:rPr>
          <w:rFonts w:eastAsia="Times New Roman" w:cstheme="minorHAnsi"/>
          <w:sz w:val="24"/>
          <w:szCs w:val="20"/>
        </w:rPr>
      </w:pPr>
    </w:p>
    <w:p w14:paraId="0C9ED5CE" w14:textId="77777777" w:rsidR="002F4CE9" w:rsidRPr="002F4CE9" w:rsidRDefault="002F4CE9" w:rsidP="002F4CE9">
      <w:pPr>
        <w:tabs>
          <w:tab w:val="left" w:pos="709"/>
        </w:tabs>
        <w:spacing w:before="0" w:after="240" w:line="240" w:lineRule="auto"/>
        <w:rPr>
          <w:rFonts w:eastAsia="Times New Roman" w:cstheme="minorHAnsi"/>
          <w:b/>
          <w:sz w:val="17"/>
          <w:szCs w:val="17"/>
        </w:rPr>
        <w:sectPr w:rsidR="002F4CE9" w:rsidRPr="002F4CE9" w:rsidSect="00707998">
          <w:headerReference w:type="default" r:id="rId10"/>
          <w:footerReference w:type="default" r:id="rId11"/>
          <w:pgSz w:w="11907" w:h="16834" w:code="9"/>
          <w:pgMar w:top="1418" w:right="1418" w:bottom="1418" w:left="1418" w:header="851" w:footer="851" w:gutter="0"/>
          <w:pgNumType w:fmt="lowerRoman"/>
          <w:cols w:space="720"/>
          <w:docGrid w:linePitch="299"/>
        </w:sectPr>
      </w:pPr>
    </w:p>
    <w:p w14:paraId="0C9ED5CF" w14:textId="77777777" w:rsidR="00873CE4" w:rsidRDefault="00873CE4" w:rsidP="00524955">
      <w:pPr>
        <w:pStyle w:val="Heading1"/>
        <w:spacing w:before="120" w:after="200" w:line="320" w:lineRule="atLeast"/>
      </w:pPr>
      <w:bookmarkStart w:id="1" w:name="_Toc398278734"/>
      <w:bookmarkStart w:id="2" w:name="_Toc3712221"/>
      <w:bookmarkEnd w:id="0"/>
      <w:r>
        <w:lastRenderedPageBreak/>
        <w:t>Call for bids</w:t>
      </w:r>
      <w:bookmarkEnd w:id="1"/>
    </w:p>
    <w:p w14:paraId="0C9ED5D0" w14:textId="2A0C1C22" w:rsidR="009E3D4A" w:rsidRDefault="00873CE4" w:rsidP="00873CE4">
      <w:r>
        <w:t xml:space="preserve">I give notice of the Ministry’s intention to conduct </w:t>
      </w:r>
      <w:r w:rsidR="00242A1B">
        <w:t>an</w:t>
      </w:r>
      <w:r w:rsidR="00F4797E">
        <w:t xml:space="preserve"> </w:t>
      </w:r>
      <w:r>
        <w:t xml:space="preserve">auction of </w:t>
      </w:r>
      <w:r w:rsidR="00345D11">
        <w:t>one spectrum licence</w:t>
      </w:r>
      <w:r>
        <w:t xml:space="preserve"> </w:t>
      </w:r>
      <w:r w:rsidRPr="0077066F">
        <w:t>commencing at</w:t>
      </w:r>
      <w:r w:rsidR="0077066F" w:rsidRPr="0077066F">
        <w:t xml:space="preserve"> </w:t>
      </w:r>
      <w:r w:rsidR="0077066F" w:rsidRPr="00C24C8D">
        <w:t>10</w:t>
      </w:r>
      <w:r w:rsidR="00214510">
        <w:t xml:space="preserve"> am</w:t>
      </w:r>
      <w:r w:rsidRPr="0077066F">
        <w:t xml:space="preserve">, </w:t>
      </w:r>
      <w:r w:rsidR="00351D47">
        <w:t>3</w:t>
      </w:r>
      <w:r w:rsidR="00345D11">
        <w:t>0</w:t>
      </w:r>
      <w:r w:rsidR="0077066F" w:rsidRPr="0077066F">
        <w:t xml:space="preserve"> </w:t>
      </w:r>
      <w:r w:rsidR="00345D11">
        <w:t>October</w:t>
      </w:r>
      <w:r w:rsidR="0077066F" w:rsidRPr="0077066F">
        <w:t xml:space="preserve"> 201</w:t>
      </w:r>
      <w:r w:rsidR="00AA05AF">
        <w:t>9</w:t>
      </w:r>
      <w:r w:rsidRPr="0077066F">
        <w:t xml:space="preserve"> in</w:t>
      </w:r>
      <w:r>
        <w:t xml:space="preserve"> accordance with the Terms and Conditions</w:t>
      </w:r>
      <w:r w:rsidR="00E43FCC">
        <w:t xml:space="preserve">.  </w:t>
      </w:r>
    </w:p>
    <w:p w14:paraId="0C9ED5D1" w14:textId="528C8E42" w:rsidR="00873CE4" w:rsidRDefault="00E43FCC" w:rsidP="00873CE4">
      <w:r>
        <w:t>Auction 1</w:t>
      </w:r>
      <w:r w:rsidR="00345D11">
        <w:t>8</w:t>
      </w:r>
      <w:r>
        <w:t xml:space="preserve"> is an online sequential auction that will be conducted by </w:t>
      </w:r>
      <w:r w:rsidR="00AA05AF">
        <w:t>Skylarc Asset Realisation</w:t>
      </w:r>
      <w:r>
        <w:t xml:space="preserve"> Limited</w:t>
      </w:r>
      <w:r w:rsidR="00FF1BAE">
        <w:t>,</w:t>
      </w:r>
      <w:r w:rsidR="00AA05AF">
        <w:t xml:space="preserve"> </w:t>
      </w:r>
      <w:hyperlink r:id="rId12" w:history="1">
        <w:r w:rsidR="00AA05AF" w:rsidRPr="00453425">
          <w:rPr>
            <w:rStyle w:val="Hyperlink"/>
          </w:rPr>
          <w:t>www.skylarc.co.nz</w:t>
        </w:r>
      </w:hyperlink>
      <w:r w:rsidR="00AA05AF">
        <w:t xml:space="preserve"> </w:t>
      </w:r>
      <w:r w:rsidR="00FF1BAE">
        <w:t xml:space="preserve">.  The spectrum licence </w:t>
      </w:r>
      <w:r w:rsidR="00345D11">
        <w:t>is</w:t>
      </w:r>
      <w:r w:rsidR="00FF1BAE">
        <w:t xml:space="preserve"> described in Schedule 1 to these Terms and Conditions but full details of the licence are contained in the Register of Radio Frequencies.  There </w:t>
      </w:r>
      <w:r w:rsidR="00345D11">
        <w:t>is one (1)</w:t>
      </w:r>
      <w:r w:rsidR="00FF1BAE" w:rsidRPr="0077066F">
        <w:t xml:space="preserve"> licence</w:t>
      </w:r>
      <w:r w:rsidR="00FF1BAE">
        <w:t xml:space="preserve"> available, </w:t>
      </w:r>
      <w:r w:rsidR="00F4797E">
        <w:t xml:space="preserve">being available from the date of transfer </w:t>
      </w:r>
      <w:r w:rsidR="00FF1BAE">
        <w:t>and expir</w:t>
      </w:r>
      <w:r w:rsidR="00F4797E">
        <w:t>ing</w:t>
      </w:r>
      <w:r w:rsidR="00FF1BAE">
        <w:t xml:space="preserve"> on 2 April 2031. </w:t>
      </w:r>
    </w:p>
    <w:p w14:paraId="0C9ED5D2" w14:textId="615E6566" w:rsidR="0071464F" w:rsidRDefault="009E3D4A" w:rsidP="00873CE4">
      <w:r>
        <w:t xml:space="preserve">The licence to be sold by auction </w:t>
      </w:r>
      <w:r w:rsidR="00345D11">
        <w:t>is</w:t>
      </w:r>
      <w:r>
        <w:t xml:space="preserve"> subject to the provisions of the Radiocommunications Act 1989, together with the Radiocommunications Regulations 2001.  Before the auction commences, prospective bidders should familiarise themselves thoroughly with</w:t>
      </w:r>
      <w:r w:rsidR="0071464F">
        <w:t xml:space="preserve"> </w:t>
      </w:r>
      <w:r>
        <w:t xml:space="preserve">that Act and the details of the licence in the Register of Radio Frequencies. </w:t>
      </w:r>
      <w:r w:rsidR="002F071E">
        <w:t>The provisions of the Broadcasti</w:t>
      </w:r>
      <w:r w:rsidR="00F84BD7">
        <w:t>ng</w:t>
      </w:r>
      <w:r w:rsidR="002F071E">
        <w:t xml:space="preserve"> Act 1989 </w:t>
      </w:r>
      <w:r w:rsidR="007F3D1A">
        <w:t>and the Commerce Act 1986</w:t>
      </w:r>
      <w:r w:rsidR="002F071E">
        <w:t xml:space="preserve"> also apply</w:t>
      </w:r>
      <w:r w:rsidR="00F84BD7">
        <w:t>.</w:t>
      </w:r>
      <w:r w:rsidR="00242A1B">
        <w:t xml:space="preserve"> </w:t>
      </w:r>
      <w:r w:rsidR="005067B2">
        <w:t>Annual fees</w:t>
      </w:r>
      <w:r w:rsidR="00242A1B">
        <w:t xml:space="preserve"> and lev</w:t>
      </w:r>
      <w:r w:rsidR="000C3716">
        <w:t>ies</w:t>
      </w:r>
      <w:r w:rsidR="00242A1B">
        <w:t xml:space="preserve"> are required to be paid </w:t>
      </w:r>
      <w:r w:rsidR="000C3716">
        <w:t>pursuant to the Radiocommunications Act and the Broadcasting Act.</w:t>
      </w:r>
    </w:p>
    <w:p w14:paraId="75FE201A" w14:textId="75658026" w:rsidR="00D41B0B" w:rsidRDefault="00D41B0B" w:rsidP="00D41B0B">
      <w:r w:rsidRPr="00CB5521">
        <w:t>R</w:t>
      </w:r>
      <w:r>
        <w:t>adio Spectrum Management and the Ministry of Business</w:t>
      </w:r>
      <w:r w:rsidR="00D0520A">
        <w:t xml:space="preserve">, </w:t>
      </w:r>
      <w:r>
        <w:t>Innovation and Employment</w:t>
      </w:r>
      <w:r w:rsidRPr="00CB5521">
        <w:t xml:space="preserve"> provide no guarantee</w:t>
      </w:r>
      <w:r>
        <w:t>s</w:t>
      </w:r>
      <w:r w:rsidRPr="00CB5521">
        <w:t xml:space="preserve"> regarding access to land, infrastructure, or services in relation to any licence.  These are matters for which licensees are directly responsible.</w:t>
      </w:r>
    </w:p>
    <w:p w14:paraId="0C9ED5D3" w14:textId="0A651250" w:rsidR="009E3D4A" w:rsidRDefault="0071464F" w:rsidP="00873CE4">
      <w:r>
        <w:t>Prospective bidders should familiarise themselves thoroughly with</w:t>
      </w:r>
      <w:r w:rsidRPr="006C6DD3">
        <w:t xml:space="preserve"> </w:t>
      </w:r>
      <w:r>
        <w:t>these Terms and Conditions (including the Contract forming part of these Terms and Conditions) and should obtain independent legal advice</w:t>
      </w:r>
      <w:r w:rsidR="00642FAF">
        <w:t xml:space="preserve"> where required. </w:t>
      </w:r>
      <w:r>
        <w:t xml:space="preserve">  </w:t>
      </w:r>
    </w:p>
    <w:p w14:paraId="0C9ED5D4" w14:textId="1FA4B8CD" w:rsidR="009E3D4A" w:rsidRDefault="009E3D4A" w:rsidP="00873CE4">
      <w:proofErr w:type="gramStart"/>
      <w:r>
        <w:t xml:space="preserve">Dated this </w:t>
      </w:r>
      <w:r w:rsidR="00345D11">
        <w:t>1</w:t>
      </w:r>
      <w:r w:rsidR="00345D11" w:rsidRPr="00345D11">
        <w:rPr>
          <w:vertAlign w:val="superscript"/>
        </w:rPr>
        <w:t>st</w:t>
      </w:r>
      <w:r w:rsidR="00345D11">
        <w:t xml:space="preserve"> </w:t>
      </w:r>
      <w:r w:rsidR="002A6A33">
        <w:t xml:space="preserve">day </w:t>
      </w:r>
      <w:r w:rsidR="00754E28" w:rsidRPr="0077066F">
        <w:t xml:space="preserve">of </w:t>
      </w:r>
      <w:r w:rsidR="00345D11">
        <w:t>October</w:t>
      </w:r>
      <w:r w:rsidRPr="0077066F">
        <w:t xml:space="preserve"> 201</w:t>
      </w:r>
      <w:r w:rsidR="00AA05AF">
        <w:t>9</w:t>
      </w:r>
      <w:r>
        <w:t>.</w:t>
      </w:r>
      <w:proofErr w:type="gramEnd"/>
      <w:r>
        <w:t xml:space="preserve"> </w:t>
      </w:r>
    </w:p>
    <w:p w14:paraId="500CF52E" w14:textId="019D0824" w:rsidR="00214510" w:rsidRDefault="00B47B11" w:rsidP="00873CE4">
      <w:r>
        <w:rPr>
          <w:noProof/>
          <w:lang w:eastAsia="en-NZ"/>
        </w:rPr>
        <w:drawing>
          <wp:inline distT="0" distB="0" distL="0" distR="0" wp14:anchorId="004DFBFD" wp14:editId="72DD440F">
            <wp:extent cx="4386834" cy="962025"/>
            <wp:effectExtent l="0" t="0" r="0" b="0"/>
            <wp:docPr id="2" name="Picture 2" descr="C:\Users\gentp\AppData\Local\Microsoft\Windows\Temporary Internet Files\Content.Word\19092017084947-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ntp\AppData\Local\Microsoft\Windows\Temporary Internet Files\Content.Word\19092017084947-00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386834" cy="962025"/>
                    </a:xfrm>
                    <a:prstGeom prst="rect">
                      <a:avLst/>
                    </a:prstGeom>
                    <a:noFill/>
                    <a:ln>
                      <a:noFill/>
                    </a:ln>
                  </pic:spPr>
                </pic:pic>
              </a:graphicData>
            </a:graphic>
          </wp:inline>
        </w:drawing>
      </w:r>
    </w:p>
    <w:p w14:paraId="3575FE00" w14:textId="6106AB77" w:rsidR="00EE5365" w:rsidRDefault="002A6A33" w:rsidP="00873CE4">
      <w:r>
        <w:t>Le</w:t>
      </w:r>
      <w:r w:rsidR="00EE5365">
        <w:t xml:space="preserve">n </w:t>
      </w:r>
      <w:r>
        <w:t>S</w:t>
      </w:r>
      <w:r w:rsidR="00EE5365">
        <w:t>t</w:t>
      </w:r>
      <w:r>
        <w:t>arl</w:t>
      </w:r>
      <w:r w:rsidR="00EE5365">
        <w:t>ing</w:t>
      </w:r>
    </w:p>
    <w:p w14:paraId="0A9E217E" w14:textId="47AC0F21" w:rsidR="00EE5365" w:rsidRDefault="00EE5365" w:rsidP="00873CE4">
      <w:r>
        <w:t xml:space="preserve">Manager, Radio </w:t>
      </w:r>
      <w:r w:rsidR="000C3716">
        <w:t>S</w:t>
      </w:r>
      <w:r>
        <w:t>pectrum Policy and Planning</w:t>
      </w:r>
    </w:p>
    <w:p w14:paraId="0C9ED5D7" w14:textId="026FE482" w:rsidR="00D60747" w:rsidRDefault="005324EA" w:rsidP="00873CE4">
      <w:r>
        <w:t>Ministry of Business, Innovation and Employment</w:t>
      </w:r>
    </w:p>
    <w:p w14:paraId="199E0447" w14:textId="77777777" w:rsidR="00D60747" w:rsidRDefault="00D60747">
      <w:pPr>
        <w:spacing w:before="0" w:after="200" w:line="276" w:lineRule="auto"/>
      </w:pPr>
      <w:r>
        <w:br w:type="page"/>
      </w:r>
    </w:p>
    <w:p w14:paraId="0C9ED5D8" w14:textId="77777777" w:rsidR="002F4CE9" w:rsidRPr="002F4CE9" w:rsidRDefault="00F25B9D" w:rsidP="00524955">
      <w:pPr>
        <w:pStyle w:val="Heading1"/>
        <w:spacing w:before="120" w:after="200" w:line="320" w:lineRule="atLeast"/>
      </w:pPr>
      <w:bookmarkStart w:id="3" w:name="_Toc398278735"/>
      <w:r>
        <w:lastRenderedPageBreak/>
        <w:t>Terms a</w:t>
      </w:r>
      <w:r w:rsidR="002F4CE9" w:rsidRPr="002F4CE9">
        <w:t>nd Conditions</w:t>
      </w:r>
      <w:bookmarkEnd w:id="2"/>
      <w:bookmarkEnd w:id="3"/>
    </w:p>
    <w:p w14:paraId="0C9ED5D9" w14:textId="77777777" w:rsidR="002F4CE9" w:rsidRPr="002F4CE9" w:rsidRDefault="002F4CE9" w:rsidP="00524955">
      <w:pPr>
        <w:spacing w:before="120" w:after="200" w:line="320" w:lineRule="atLeast"/>
        <w:rPr>
          <w:rFonts w:eastAsia="Times New Roman" w:cstheme="minorHAnsi"/>
        </w:rPr>
      </w:pPr>
      <w:r w:rsidRPr="002F4CE9">
        <w:rPr>
          <w:rFonts w:eastAsia="Times New Roman" w:cstheme="minorHAnsi"/>
        </w:rPr>
        <w:t>The Terms and Conditions applicable to this auction are as follows:</w:t>
      </w:r>
    </w:p>
    <w:p w14:paraId="0C9ED5DA" w14:textId="77777777" w:rsidR="002F4CE9" w:rsidRPr="002F4CE9" w:rsidRDefault="002F4CE9" w:rsidP="00A243D1">
      <w:pPr>
        <w:pStyle w:val="Heading2"/>
        <w:numPr>
          <w:ilvl w:val="0"/>
          <w:numId w:val="10"/>
        </w:numPr>
        <w:spacing w:after="200" w:line="320" w:lineRule="atLeast"/>
        <w:ind w:left="426"/>
      </w:pPr>
      <w:bookmarkStart w:id="4" w:name="_Toc181690197"/>
      <w:bookmarkStart w:id="5" w:name="_Toc181690332"/>
      <w:bookmarkStart w:id="6" w:name="_Toc181766357"/>
      <w:bookmarkStart w:id="7" w:name="_Toc181771843"/>
      <w:bookmarkStart w:id="8" w:name="_Toc223757046"/>
      <w:bookmarkStart w:id="9" w:name="_Toc223760064"/>
      <w:bookmarkStart w:id="10" w:name="_Toc398278736"/>
      <w:r w:rsidRPr="002F4CE9">
        <w:t>Interpretation</w:t>
      </w:r>
      <w:bookmarkEnd w:id="4"/>
      <w:bookmarkEnd w:id="5"/>
      <w:bookmarkEnd w:id="6"/>
      <w:bookmarkEnd w:id="7"/>
      <w:bookmarkEnd w:id="8"/>
      <w:bookmarkEnd w:id="9"/>
      <w:bookmarkEnd w:id="10"/>
    </w:p>
    <w:p w14:paraId="0C9ED5DB" w14:textId="77777777" w:rsidR="002F4CE9" w:rsidRPr="002F4CE9" w:rsidRDefault="00F25B9D" w:rsidP="00524955">
      <w:pPr>
        <w:pStyle w:val="Heading3"/>
        <w:spacing w:before="120" w:after="200" w:line="320" w:lineRule="atLeast"/>
        <w:ind w:firstLine="66"/>
        <w:rPr>
          <w:lang w:val="en-US" w:eastAsia="en-NZ"/>
        </w:rPr>
      </w:pPr>
      <w:bookmarkStart w:id="11" w:name="_Toc181690198"/>
      <w:bookmarkStart w:id="12" w:name="_Toc181690333"/>
      <w:bookmarkStart w:id="13" w:name="_Toc181766358"/>
      <w:bookmarkStart w:id="14" w:name="_Toc181771844"/>
      <w:bookmarkStart w:id="15" w:name="_Toc223757047"/>
      <w:bookmarkStart w:id="16" w:name="_Toc223760065"/>
      <w:r>
        <w:rPr>
          <w:lang w:val="en-US" w:eastAsia="en-NZ"/>
        </w:rPr>
        <w:t xml:space="preserve">1.1 </w:t>
      </w:r>
      <w:r w:rsidR="002F4CE9" w:rsidRPr="002F4CE9">
        <w:rPr>
          <w:lang w:val="en-US" w:eastAsia="en-NZ"/>
        </w:rPr>
        <w:t>Defined Terms</w:t>
      </w:r>
      <w:bookmarkEnd w:id="11"/>
      <w:bookmarkEnd w:id="12"/>
      <w:bookmarkEnd w:id="13"/>
      <w:bookmarkEnd w:id="14"/>
      <w:bookmarkEnd w:id="15"/>
      <w:bookmarkEnd w:id="16"/>
    </w:p>
    <w:p w14:paraId="0C9ED5DC" w14:textId="77777777" w:rsidR="002F4CE9" w:rsidRPr="002F4CE9" w:rsidRDefault="002F4CE9" w:rsidP="00524955">
      <w:pPr>
        <w:spacing w:before="120" w:after="200" w:line="320" w:lineRule="atLeast"/>
        <w:ind w:left="573"/>
        <w:rPr>
          <w:rFonts w:eastAsia="Times New Roman" w:cstheme="minorHAnsi"/>
        </w:rPr>
      </w:pPr>
      <w:r w:rsidRPr="002F4CE9">
        <w:rPr>
          <w:rFonts w:eastAsia="Times New Roman" w:cstheme="minorHAnsi"/>
        </w:rPr>
        <w:t>In these Terms and Conditions, the following terms have the following meanings.</w:t>
      </w:r>
    </w:p>
    <w:tbl>
      <w:tblPr>
        <w:tblW w:w="7794" w:type="dxa"/>
        <w:tblInd w:w="737" w:type="dxa"/>
        <w:tblLook w:val="01E0" w:firstRow="1" w:lastRow="1" w:firstColumn="1" w:lastColumn="1" w:noHBand="0" w:noVBand="0"/>
      </w:tblPr>
      <w:tblGrid>
        <w:gridCol w:w="1996"/>
        <w:gridCol w:w="5798"/>
      </w:tblGrid>
      <w:tr w:rsidR="002F4CE9" w:rsidRPr="002F4CE9" w14:paraId="0C9ED5DF" w14:textId="77777777" w:rsidTr="002F4CE9">
        <w:trPr>
          <w:cantSplit/>
        </w:trPr>
        <w:tc>
          <w:tcPr>
            <w:tcW w:w="1996" w:type="dxa"/>
          </w:tcPr>
          <w:p w14:paraId="0C9ED5DD" w14:textId="77777777" w:rsidR="002F4CE9" w:rsidRPr="002F4CE9" w:rsidRDefault="002F4CE9" w:rsidP="00524955">
            <w:pPr>
              <w:spacing w:before="120" w:after="200" w:line="320" w:lineRule="atLeast"/>
              <w:rPr>
                <w:rFonts w:eastAsia="Times New Roman" w:cstheme="minorHAnsi"/>
                <w:sz w:val="20"/>
                <w:szCs w:val="20"/>
              </w:rPr>
            </w:pPr>
            <w:r w:rsidRPr="002F4CE9">
              <w:rPr>
                <w:rFonts w:eastAsia="Times New Roman" w:cstheme="minorHAnsi"/>
                <w:b/>
                <w:sz w:val="20"/>
                <w:szCs w:val="20"/>
              </w:rPr>
              <w:t>“Act”</w:t>
            </w:r>
          </w:p>
        </w:tc>
        <w:tc>
          <w:tcPr>
            <w:tcW w:w="5798" w:type="dxa"/>
          </w:tcPr>
          <w:p w14:paraId="0C9ED5DE" w14:textId="77777777" w:rsidR="002F4CE9" w:rsidRPr="002F4CE9" w:rsidRDefault="002F4CE9" w:rsidP="00524955">
            <w:pPr>
              <w:spacing w:before="120" w:after="200" w:line="320" w:lineRule="atLeast"/>
              <w:jc w:val="both"/>
              <w:rPr>
                <w:rFonts w:eastAsia="Times New Roman" w:cstheme="minorHAnsi"/>
                <w:sz w:val="20"/>
                <w:szCs w:val="20"/>
              </w:rPr>
            </w:pPr>
            <w:r w:rsidRPr="002F4CE9">
              <w:rPr>
                <w:rFonts w:eastAsia="Times New Roman" w:cstheme="minorHAnsi"/>
                <w:sz w:val="20"/>
                <w:szCs w:val="20"/>
              </w:rPr>
              <w:t>The Radiocommunications Act 1989, as amended from time to time;</w:t>
            </w:r>
          </w:p>
        </w:tc>
      </w:tr>
      <w:tr w:rsidR="002F4CE9" w:rsidRPr="002F4CE9" w14:paraId="0C9ED5E2" w14:textId="77777777" w:rsidTr="002F4CE9">
        <w:trPr>
          <w:cantSplit/>
        </w:trPr>
        <w:tc>
          <w:tcPr>
            <w:tcW w:w="1996" w:type="dxa"/>
          </w:tcPr>
          <w:p w14:paraId="0C9ED5E0" w14:textId="77777777" w:rsidR="002F4CE9" w:rsidRPr="002F4CE9" w:rsidRDefault="002F4CE9" w:rsidP="00524955">
            <w:pPr>
              <w:spacing w:before="120" w:after="200" w:line="320" w:lineRule="atLeast"/>
              <w:rPr>
                <w:rFonts w:eastAsia="Times New Roman" w:cstheme="minorHAnsi"/>
                <w:b/>
                <w:sz w:val="20"/>
                <w:szCs w:val="20"/>
              </w:rPr>
            </w:pPr>
            <w:r w:rsidRPr="002F4CE9">
              <w:rPr>
                <w:rFonts w:eastAsia="Times New Roman" w:cstheme="minorHAnsi"/>
                <w:b/>
                <w:sz w:val="20"/>
                <w:szCs w:val="20"/>
              </w:rPr>
              <w:t>“Auctioneer”</w:t>
            </w:r>
          </w:p>
        </w:tc>
        <w:tc>
          <w:tcPr>
            <w:tcW w:w="5798" w:type="dxa"/>
          </w:tcPr>
          <w:p w14:paraId="0C9ED5E1" w14:textId="739C2C0D" w:rsidR="002F4CE9" w:rsidRPr="002F4CE9" w:rsidRDefault="000E3C54" w:rsidP="000C54B5">
            <w:pPr>
              <w:spacing w:before="120" w:after="200" w:line="320" w:lineRule="atLeast"/>
              <w:rPr>
                <w:rFonts w:eastAsia="Times New Roman" w:cstheme="minorHAnsi"/>
                <w:sz w:val="20"/>
                <w:szCs w:val="20"/>
              </w:rPr>
            </w:pPr>
            <w:r>
              <w:rPr>
                <w:rFonts w:eastAsia="Times New Roman" w:cstheme="minorHAnsi"/>
                <w:sz w:val="20"/>
                <w:szCs w:val="20"/>
              </w:rPr>
              <w:t>Skylarc Asset Realisation</w:t>
            </w:r>
            <w:r w:rsidR="000C54B5">
              <w:rPr>
                <w:rFonts w:eastAsia="Times New Roman" w:cstheme="minorHAnsi"/>
                <w:sz w:val="20"/>
                <w:szCs w:val="20"/>
              </w:rPr>
              <w:t xml:space="preserve"> </w:t>
            </w:r>
            <w:r w:rsidR="00BC6C0F">
              <w:rPr>
                <w:rFonts w:eastAsia="Times New Roman" w:cstheme="minorHAnsi"/>
                <w:sz w:val="20"/>
                <w:szCs w:val="20"/>
              </w:rPr>
              <w:t>Limited</w:t>
            </w:r>
            <w:r w:rsidR="002F4CE9" w:rsidRPr="002F4CE9">
              <w:rPr>
                <w:rFonts w:eastAsia="Times New Roman" w:cstheme="minorHAnsi"/>
                <w:sz w:val="20"/>
                <w:szCs w:val="20"/>
              </w:rPr>
              <w:t xml:space="preserve"> or such other person appointed by the Chief Executive to conduct the auction on behalf of the Ministry (such other person to be notified by the Chief Executive on the Auction Information Page in advance of the auction)</w:t>
            </w:r>
            <w:r w:rsidR="00524955">
              <w:rPr>
                <w:rFonts w:eastAsia="Times New Roman" w:cstheme="minorHAnsi"/>
                <w:sz w:val="20"/>
                <w:szCs w:val="20"/>
              </w:rPr>
              <w:t>;</w:t>
            </w:r>
          </w:p>
        </w:tc>
      </w:tr>
      <w:tr w:rsidR="002F4CE9" w:rsidRPr="002F4CE9" w14:paraId="0C9ED5E6" w14:textId="77777777" w:rsidTr="002F4CE9">
        <w:trPr>
          <w:cantSplit/>
        </w:trPr>
        <w:tc>
          <w:tcPr>
            <w:tcW w:w="1996" w:type="dxa"/>
          </w:tcPr>
          <w:p w14:paraId="0C9ED5E3" w14:textId="77777777" w:rsidR="002F4CE9" w:rsidRPr="002F4CE9" w:rsidRDefault="002F4CE9" w:rsidP="00524955">
            <w:pPr>
              <w:spacing w:before="120" w:after="200" w:line="320" w:lineRule="atLeast"/>
              <w:rPr>
                <w:rFonts w:eastAsia="Times New Roman" w:cstheme="minorHAnsi"/>
                <w:b/>
                <w:sz w:val="20"/>
                <w:szCs w:val="20"/>
              </w:rPr>
            </w:pPr>
            <w:r w:rsidRPr="00EE5365">
              <w:rPr>
                <w:rFonts w:eastAsia="Times New Roman" w:cstheme="minorHAnsi"/>
                <w:b/>
                <w:sz w:val="20"/>
                <w:szCs w:val="20"/>
              </w:rPr>
              <w:t>“Auction Information Page”</w:t>
            </w:r>
          </w:p>
        </w:tc>
        <w:tc>
          <w:tcPr>
            <w:tcW w:w="5798" w:type="dxa"/>
          </w:tcPr>
          <w:p w14:paraId="0C9ED5E4" w14:textId="77777777" w:rsidR="002F4CE9" w:rsidRPr="002F4CE9" w:rsidRDefault="002F4CE9" w:rsidP="00524955">
            <w:pPr>
              <w:spacing w:before="120" w:after="200" w:line="320" w:lineRule="atLeast"/>
              <w:rPr>
                <w:rFonts w:eastAsia="Times New Roman" w:cstheme="minorHAnsi"/>
                <w:sz w:val="20"/>
                <w:szCs w:val="20"/>
              </w:rPr>
            </w:pPr>
            <w:r w:rsidRPr="002F4CE9">
              <w:rPr>
                <w:rFonts w:eastAsia="Times New Roman" w:cstheme="minorHAnsi"/>
                <w:sz w:val="20"/>
                <w:szCs w:val="20"/>
              </w:rPr>
              <w:t>The internet site at the following address:</w:t>
            </w:r>
          </w:p>
          <w:p w14:paraId="0C9ED5E5" w14:textId="3F94E620" w:rsidR="002F4CE9" w:rsidRPr="00214510" w:rsidRDefault="00181B7D" w:rsidP="0084184B">
            <w:pPr>
              <w:spacing w:before="120" w:after="200" w:line="320" w:lineRule="atLeast"/>
              <w:rPr>
                <w:rFonts w:eastAsia="Times New Roman" w:cstheme="minorHAnsi"/>
                <w:sz w:val="20"/>
                <w:szCs w:val="20"/>
              </w:rPr>
            </w:pPr>
            <w:hyperlink r:id="rId14" w:history="1">
              <w:r w:rsidR="000E3C54" w:rsidRPr="000E3C54">
                <w:rPr>
                  <w:rStyle w:val="Hyperlink"/>
                  <w:rFonts w:eastAsia="Times New Roman" w:cstheme="minorHAnsi"/>
                  <w:sz w:val="20"/>
                  <w:szCs w:val="20"/>
                </w:rPr>
                <w:t>http://www.rsm.govt.nz/projects-auctions/current-projects/licences-for-fm-sound-broadcasting-auction-1</w:t>
              </w:r>
              <w:r w:rsidR="000E3C54" w:rsidRPr="00453425">
                <w:rPr>
                  <w:rStyle w:val="Hyperlink"/>
                  <w:rFonts w:eastAsia="Times New Roman" w:cstheme="minorHAnsi"/>
                  <w:sz w:val="20"/>
                  <w:szCs w:val="20"/>
                </w:rPr>
                <w:t>7</w:t>
              </w:r>
            </w:hyperlink>
            <w:r w:rsidR="000E3C54">
              <w:rPr>
                <w:rFonts w:eastAsia="Times New Roman" w:cstheme="minorHAnsi"/>
                <w:sz w:val="20"/>
                <w:szCs w:val="20"/>
              </w:rPr>
              <w:t xml:space="preserve"> </w:t>
            </w:r>
          </w:p>
        </w:tc>
      </w:tr>
      <w:tr w:rsidR="002F4CE9" w:rsidRPr="002F4CE9" w14:paraId="0C9ED5E9" w14:textId="77777777" w:rsidTr="002F4CE9">
        <w:trPr>
          <w:cantSplit/>
        </w:trPr>
        <w:tc>
          <w:tcPr>
            <w:tcW w:w="1996" w:type="dxa"/>
          </w:tcPr>
          <w:p w14:paraId="0C9ED5E7" w14:textId="77777777" w:rsidR="002F4CE9" w:rsidRPr="002F4CE9" w:rsidRDefault="002F4CE9" w:rsidP="00524955">
            <w:pPr>
              <w:spacing w:before="120" w:after="200" w:line="320" w:lineRule="atLeast"/>
              <w:rPr>
                <w:rFonts w:eastAsia="Times New Roman" w:cstheme="minorHAnsi"/>
                <w:b/>
                <w:sz w:val="20"/>
                <w:szCs w:val="20"/>
              </w:rPr>
            </w:pPr>
            <w:r w:rsidRPr="002F4CE9">
              <w:rPr>
                <w:rFonts w:eastAsia="Times New Roman" w:cstheme="minorHAnsi"/>
                <w:b/>
                <w:sz w:val="20"/>
                <w:szCs w:val="20"/>
              </w:rPr>
              <w:t>“Auction Manager”</w:t>
            </w:r>
          </w:p>
        </w:tc>
        <w:tc>
          <w:tcPr>
            <w:tcW w:w="5798" w:type="dxa"/>
          </w:tcPr>
          <w:p w14:paraId="0C9ED5E8" w14:textId="77777777" w:rsidR="002F4CE9" w:rsidRPr="002F4CE9" w:rsidRDefault="002F4CE9" w:rsidP="00524955">
            <w:pPr>
              <w:spacing w:before="120" w:after="200" w:line="320" w:lineRule="atLeast"/>
              <w:jc w:val="both"/>
              <w:rPr>
                <w:rFonts w:eastAsia="Times New Roman" w:cstheme="minorHAnsi"/>
                <w:sz w:val="20"/>
                <w:szCs w:val="20"/>
              </w:rPr>
            </w:pPr>
            <w:r w:rsidRPr="002F4CE9">
              <w:rPr>
                <w:rFonts w:eastAsia="Times New Roman" w:cstheme="minorHAnsi"/>
                <w:sz w:val="20"/>
                <w:szCs w:val="20"/>
              </w:rPr>
              <w:t xml:space="preserve">The person designated by the Ministry as the Auction Manager from time to time and whose contact details are set out in Schedule </w:t>
            </w:r>
            <w:r w:rsidR="006C2DF2">
              <w:rPr>
                <w:rFonts w:eastAsia="Times New Roman" w:cstheme="minorHAnsi"/>
                <w:sz w:val="20"/>
                <w:szCs w:val="20"/>
              </w:rPr>
              <w:t>2</w:t>
            </w:r>
            <w:r w:rsidR="00524955">
              <w:rPr>
                <w:rFonts w:eastAsia="Times New Roman" w:cstheme="minorHAnsi"/>
                <w:sz w:val="20"/>
                <w:szCs w:val="20"/>
              </w:rPr>
              <w:t>;</w:t>
            </w:r>
            <w:r w:rsidRPr="002F4CE9">
              <w:rPr>
                <w:rFonts w:eastAsia="Times New Roman" w:cstheme="minorHAnsi"/>
                <w:sz w:val="20"/>
                <w:szCs w:val="20"/>
              </w:rPr>
              <w:t xml:space="preserve"> </w:t>
            </w:r>
          </w:p>
        </w:tc>
      </w:tr>
      <w:tr w:rsidR="00524955" w:rsidRPr="002F4CE9" w14:paraId="0C9ED5EC" w14:textId="77777777" w:rsidTr="002F4CE9">
        <w:trPr>
          <w:cantSplit/>
        </w:trPr>
        <w:tc>
          <w:tcPr>
            <w:tcW w:w="1996" w:type="dxa"/>
          </w:tcPr>
          <w:p w14:paraId="0C9ED5EA" w14:textId="77777777" w:rsidR="00524955" w:rsidRPr="002F4CE9" w:rsidRDefault="00524955" w:rsidP="00524955">
            <w:pPr>
              <w:spacing w:before="120" w:after="200" w:line="320" w:lineRule="atLeast"/>
              <w:rPr>
                <w:rFonts w:eastAsia="Times New Roman" w:cstheme="minorHAnsi"/>
                <w:b/>
                <w:sz w:val="20"/>
                <w:szCs w:val="20"/>
              </w:rPr>
            </w:pPr>
            <w:r>
              <w:rPr>
                <w:rFonts w:eastAsia="Times New Roman" w:cstheme="minorHAnsi"/>
                <w:b/>
                <w:sz w:val="20"/>
                <w:szCs w:val="20"/>
              </w:rPr>
              <w:t>“Bidder”</w:t>
            </w:r>
          </w:p>
        </w:tc>
        <w:tc>
          <w:tcPr>
            <w:tcW w:w="5798" w:type="dxa"/>
          </w:tcPr>
          <w:p w14:paraId="0C9ED5EB" w14:textId="77777777" w:rsidR="00524955" w:rsidRPr="002F4CE9" w:rsidRDefault="00524955" w:rsidP="001D1445">
            <w:pPr>
              <w:spacing w:before="120" w:after="200" w:line="320" w:lineRule="atLeast"/>
              <w:jc w:val="both"/>
              <w:rPr>
                <w:rFonts w:eastAsia="Times New Roman" w:cstheme="minorHAnsi"/>
                <w:sz w:val="20"/>
                <w:szCs w:val="20"/>
              </w:rPr>
            </w:pPr>
            <w:r>
              <w:rPr>
                <w:rFonts w:eastAsia="Times New Roman" w:cstheme="minorHAnsi"/>
                <w:sz w:val="20"/>
                <w:szCs w:val="20"/>
              </w:rPr>
              <w:t xml:space="preserve">Those persons </w:t>
            </w:r>
            <w:r w:rsidR="00F772D5">
              <w:rPr>
                <w:rFonts w:eastAsia="Times New Roman" w:cstheme="minorHAnsi"/>
                <w:sz w:val="20"/>
                <w:szCs w:val="20"/>
              </w:rPr>
              <w:t xml:space="preserve">who </w:t>
            </w:r>
            <w:r w:rsidR="001D1445">
              <w:rPr>
                <w:rFonts w:eastAsia="Times New Roman" w:cstheme="minorHAnsi"/>
                <w:sz w:val="20"/>
                <w:szCs w:val="20"/>
              </w:rPr>
              <w:t>have complied</w:t>
            </w:r>
            <w:r w:rsidR="00F772D5">
              <w:rPr>
                <w:rFonts w:eastAsia="Times New Roman" w:cstheme="minorHAnsi"/>
                <w:sz w:val="20"/>
                <w:szCs w:val="20"/>
              </w:rPr>
              <w:t xml:space="preserve"> with the Auctioneer’s registration process</w:t>
            </w:r>
            <w:r>
              <w:rPr>
                <w:rFonts w:eastAsia="Times New Roman" w:cstheme="minorHAnsi"/>
                <w:sz w:val="20"/>
                <w:szCs w:val="20"/>
              </w:rPr>
              <w:t xml:space="preserve"> in accordance with clause </w:t>
            </w:r>
            <w:r>
              <w:rPr>
                <w:rFonts w:eastAsia="Times New Roman" w:cstheme="minorHAnsi"/>
                <w:sz w:val="20"/>
                <w:szCs w:val="20"/>
              </w:rPr>
              <w:fldChar w:fldCharType="begin"/>
            </w:r>
            <w:r>
              <w:rPr>
                <w:rFonts w:eastAsia="Times New Roman" w:cstheme="minorHAnsi"/>
                <w:sz w:val="20"/>
                <w:szCs w:val="20"/>
              </w:rPr>
              <w:instrText xml:space="preserve"> REF _Ref396912429 \r \h </w:instrText>
            </w:r>
            <w:r>
              <w:rPr>
                <w:rFonts w:eastAsia="Times New Roman" w:cstheme="minorHAnsi"/>
                <w:sz w:val="20"/>
                <w:szCs w:val="20"/>
              </w:rPr>
            </w:r>
            <w:r>
              <w:rPr>
                <w:rFonts w:eastAsia="Times New Roman" w:cstheme="minorHAnsi"/>
                <w:sz w:val="20"/>
                <w:szCs w:val="20"/>
              </w:rPr>
              <w:fldChar w:fldCharType="separate"/>
            </w:r>
            <w:r w:rsidR="00705EA3">
              <w:rPr>
                <w:rFonts w:eastAsia="Times New Roman" w:cstheme="minorHAnsi"/>
                <w:sz w:val="20"/>
                <w:szCs w:val="20"/>
              </w:rPr>
              <w:t>6</w:t>
            </w:r>
            <w:r>
              <w:rPr>
                <w:rFonts w:eastAsia="Times New Roman" w:cstheme="minorHAnsi"/>
                <w:sz w:val="20"/>
                <w:szCs w:val="20"/>
              </w:rPr>
              <w:fldChar w:fldCharType="end"/>
            </w:r>
            <w:r w:rsidR="001D1445">
              <w:rPr>
                <w:rFonts w:eastAsia="Times New Roman" w:cstheme="minorHAnsi"/>
                <w:sz w:val="20"/>
                <w:szCs w:val="20"/>
              </w:rPr>
              <w:t xml:space="preserve"> and place a bid in the auction</w:t>
            </w:r>
            <w:r>
              <w:rPr>
                <w:rFonts w:eastAsia="Times New Roman" w:cstheme="minorHAnsi"/>
                <w:sz w:val="20"/>
                <w:szCs w:val="20"/>
              </w:rPr>
              <w:t>;</w:t>
            </w:r>
          </w:p>
        </w:tc>
      </w:tr>
      <w:tr w:rsidR="002F4CE9" w:rsidRPr="002F4CE9" w14:paraId="0C9ED5EF" w14:textId="77777777" w:rsidTr="002F4CE9">
        <w:trPr>
          <w:cantSplit/>
        </w:trPr>
        <w:tc>
          <w:tcPr>
            <w:tcW w:w="1996" w:type="dxa"/>
          </w:tcPr>
          <w:p w14:paraId="0C9ED5ED" w14:textId="77777777" w:rsidR="002F4CE9" w:rsidRPr="002F4CE9" w:rsidRDefault="002F4CE9" w:rsidP="00524955">
            <w:pPr>
              <w:spacing w:before="120" w:after="200" w:line="320" w:lineRule="atLeast"/>
              <w:rPr>
                <w:rFonts w:eastAsia="Times New Roman" w:cstheme="minorHAnsi"/>
                <w:sz w:val="20"/>
                <w:szCs w:val="20"/>
              </w:rPr>
            </w:pPr>
            <w:r w:rsidRPr="002F4CE9">
              <w:rPr>
                <w:rFonts w:eastAsia="Times New Roman" w:cstheme="minorHAnsi"/>
                <w:b/>
                <w:sz w:val="20"/>
                <w:szCs w:val="20"/>
              </w:rPr>
              <w:t>“Chief Executive”</w:t>
            </w:r>
          </w:p>
        </w:tc>
        <w:tc>
          <w:tcPr>
            <w:tcW w:w="5798" w:type="dxa"/>
          </w:tcPr>
          <w:p w14:paraId="0C9ED5EE" w14:textId="77777777" w:rsidR="002F4CE9" w:rsidRPr="002F4CE9" w:rsidRDefault="002F4CE9" w:rsidP="00524955">
            <w:pPr>
              <w:spacing w:before="120" w:after="200" w:line="320" w:lineRule="atLeast"/>
              <w:jc w:val="both"/>
              <w:rPr>
                <w:rFonts w:eastAsia="Times New Roman" w:cstheme="minorHAnsi"/>
                <w:sz w:val="20"/>
                <w:szCs w:val="20"/>
              </w:rPr>
            </w:pPr>
            <w:r w:rsidRPr="002F4CE9">
              <w:rPr>
                <w:rFonts w:eastAsia="Times New Roman" w:cstheme="minorHAnsi"/>
                <w:sz w:val="20"/>
                <w:szCs w:val="20"/>
              </w:rPr>
              <w:t xml:space="preserve">The Chief Executive of the Ministry </w:t>
            </w:r>
            <w:r w:rsidR="006B01B5">
              <w:rPr>
                <w:rFonts w:eastAsia="Times New Roman" w:cstheme="minorHAnsi"/>
                <w:sz w:val="20"/>
                <w:szCs w:val="20"/>
              </w:rPr>
              <w:t xml:space="preserve">of Business, Innovation and Employment </w:t>
            </w:r>
            <w:r w:rsidRPr="002F4CE9">
              <w:rPr>
                <w:rFonts w:eastAsia="Times New Roman" w:cstheme="minorHAnsi"/>
                <w:sz w:val="20"/>
                <w:szCs w:val="20"/>
              </w:rPr>
              <w:t>and his or her delegate;</w:t>
            </w:r>
          </w:p>
        </w:tc>
      </w:tr>
      <w:tr w:rsidR="002F4CE9" w:rsidRPr="002F4CE9" w14:paraId="0C9ED5F2" w14:textId="77777777" w:rsidTr="002F4CE9">
        <w:trPr>
          <w:cantSplit/>
        </w:trPr>
        <w:tc>
          <w:tcPr>
            <w:tcW w:w="1996" w:type="dxa"/>
          </w:tcPr>
          <w:p w14:paraId="0C9ED5F0" w14:textId="77777777" w:rsidR="002F4CE9" w:rsidRPr="005A4DA2" w:rsidRDefault="002F4CE9" w:rsidP="00524955">
            <w:pPr>
              <w:spacing w:before="120" w:after="200" w:line="320" w:lineRule="atLeast"/>
              <w:rPr>
                <w:rFonts w:eastAsia="Times New Roman" w:cstheme="minorHAnsi"/>
                <w:sz w:val="20"/>
                <w:szCs w:val="20"/>
              </w:rPr>
            </w:pPr>
            <w:r w:rsidRPr="005A4DA2">
              <w:rPr>
                <w:rFonts w:eastAsia="Times New Roman" w:cstheme="minorHAnsi"/>
                <w:b/>
                <w:sz w:val="20"/>
                <w:szCs w:val="20"/>
              </w:rPr>
              <w:t>“Clause”</w:t>
            </w:r>
          </w:p>
        </w:tc>
        <w:tc>
          <w:tcPr>
            <w:tcW w:w="5798" w:type="dxa"/>
          </w:tcPr>
          <w:p w14:paraId="0C9ED5F1" w14:textId="77777777" w:rsidR="002F4CE9" w:rsidRPr="005A4DA2" w:rsidRDefault="002F4CE9" w:rsidP="00524955">
            <w:pPr>
              <w:spacing w:before="120" w:after="200" w:line="320" w:lineRule="atLeast"/>
              <w:jc w:val="both"/>
              <w:rPr>
                <w:rFonts w:eastAsia="Times New Roman" w:cstheme="minorHAnsi"/>
                <w:sz w:val="20"/>
                <w:szCs w:val="20"/>
              </w:rPr>
            </w:pPr>
            <w:r w:rsidRPr="005A4DA2">
              <w:rPr>
                <w:rFonts w:eastAsia="Times New Roman" w:cstheme="minorHAnsi"/>
                <w:sz w:val="20"/>
                <w:szCs w:val="20"/>
              </w:rPr>
              <w:t>A clause of these Terms and Conditions;</w:t>
            </w:r>
          </w:p>
        </w:tc>
      </w:tr>
      <w:tr w:rsidR="00F821A9" w:rsidRPr="00C411F9" w14:paraId="0C9ED5F6" w14:textId="77777777" w:rsidTr="001D48C1">
        <w:trPr>
          <w:cantSplit/>
        </w:trPr>
        <w:tc>
          <w:tcPr>
            <w:tcW w:w="1996" w:type="dxa"/>
          </w:tcPr>
          <w:p w14:paraId="0C9ED5F3" w14:textId="77777777" w:rsidR="00F821A9" w:rsidRPr="005A4DA2" w:rsidRDefault="00F821A9" w:rsidP="001D48C1">
            <w:pPr>
              <w:spacing w:before="120" w:after="200" w:line="320" w:lineRule="atLeast"/>
              <w:rPr>
                <w:rFonts w:eastAsia="Times New Roman" w:cstheme="minorHAnsi"/>
                <w:b/>
                <w:sz w:val="20"/>
                <w:szCs w:val="20"/>
              </w:rPr>
            </w:pPr>
            <w:r w:rsidRPr="005A4DA2">
              <w:rPr>
                <w:rFonts w:eastAsia="Times New Roman" w:cstheme="minorHAnsi"/>
                <w:b/>
                <w:sz w:val="20"/>
                <w:szCs w:val="20"/>
              </w:rPr>
              <w:t>“Conditions of Sale”</w:t>
            </w:r>
          </w:p>
        </w:tc>
        <w:tc>
          <w:tcPr>
            <w:tcW w:w="5798" w:type="dxa"/>
          </w:tcPr>
          <w:p w14:paraId="0C9ED5F4" w14:textId="13D2E556" w:rsidR="00E32996" w:rsidRPr="005A4DA2" w:rsidRDefault="00E32996" w:rsidP="00E32996">
            <w:pPr>
              <w:spacing w:before="120" w:after="200" w:line="320" w:lineRule="atLeast"/>
              <w:rPr>
                <w:rFonts w:eastAsia="Times New Roman" w:cstheme="minorHAnsi"/>
                <w:sz w:val="20"/>
                <w:szCs w:val="20"/>
              </w:rPr>
            </w:pPr>
            <w:r w:rsidRPr="005A4DA2">
              <w:rPr>
                <w:rFonts w:eastAsia="Times New Roman" w:cstheme="minorHAnsi"/>
                <w:sz w:val="20"/>
                <w:szCs w:val="20"/>
              </w:rPr>
              <w:t>The rules on which</w:t>
            </w:r>
            <w:r w:rsidR="004F0671" w:rsidRPr="005A4DA2">
              <w:rPr>
                <w:rFonts w:eastAsia="Times New Roman" w:cstheme="minorHAnsi"/>
                <w:sz w:val="20"/>
                <w:szCs w:val="20"/>
              </w:rPr>
              <w:t xml:space="preserve"> the auctio</w:t>
            </w:r>
            <w:r w:rsidR="00214510">
              <w:rPr>
                <w:rFonts w:eastAsia="Times New Roman" w:cstheme="minorHAnsi"/>
                <w:sz w:val="20"/>
                <w:szCs w:val="20"/>
              </w:rPr>
              <w:t xml:space="preserve">n will be conducted, which are </w:t>
            </w:r>
            <w:r w:rsidR="004F0671" w:rsidRPr="005A4DA2">
              <w:rPr>
                <w:rFonts w:eastAsia="Times New Roman" w:cstheme="minorHAnsi"/>
                <w:sz w:val="20"/>
                <w:szCs w:val="20"/>
              </w:rPr>
              <w:t xml:space="preserve">unless otherwise stated on the Auctioneer’s website at </w:t>
            </w:r>
            <w:hyperlink r:id="rId15" w:history="1">
              <w:r w:rsidR="000E3C54" w:rsidRPr="000E3C54">
                <w:rPr>
                  <w:rStyle w:val="Hyperlink"/>
                  <w:rFonts w:eastAsia="Times New Roman" w:cstheme="minorHAnsi"/>
                  <w:sz w:val="20"/>
                  <w:szCs w:val="20"/>
                </w:rPr>
                <w:t>www.skylarc.co.nz</w:t>
              </w:r>
            </w:hyperlink>
            <w:r w:rsidR="000E3C54">
              <w:t xml:space="preserve"> </w:t>
            </w:r>
            <w:r w:rsidRPr="005A4DA2">
              <w:rPr>
                <w:rFonts w:eastAsia="Times New Roman" w:cstheme="minorHAnsi"/>
                <w:sz w:val="20"/>
                <w:szCs w:val="20"/>
              </w:rPr>
              <w:t>as available on Trade Me Limited’s web page at:</w:t>
            </w:r>
          </w:p>
          <w:p w14:paraId="0C9ED5F5" w14:textId="77777777" w:rsidR="00661EB3" w:rsidRPr="005A4DA2" w:rsidRDefault="00181B7D" w:rsidP="0084184B">
            <w:pPr>
              <w:spacing w:before="120" w:after="200" w:line="320" w:lineRule="atLeast"/>
              <w:rPr>
                <w:rFonts w:eastAsia="Times New Roman" w:cstheme="minorHAnsi"/>
                <w:sz w:val="20"/>
                <w:szCs w:val="20"/>
              </w:rPr>
            </w:pPr>
            <w:hyperlink r:id="rId16" w:history="1">
              <w:r w:rsidR="0084184B" w:rsidRPr="005164AA">
                <w:rPr>
                  <w:rStyle w:val="Hyperlink"/>
                  <w:rFonts w:eastAsia="Times New Roman" w:cstheme="minorHAnsi"/>
                  <w:sz w:val="20"/>
                  <w:szCs w:val="20"/>
                </w:rPr>
                <w:t>http://www.trademe.co.nz/help/143/terms-and-conditions</w:t>
              </w:r>
            </w:hyperlink>
            <w:r w:rsidR="00E32996" w:rsidRPr="005A4DA2">
              <w:rPr>
                <w:rFonts w:eastAsia="Times New Roman" w:cstheme="minorHAnsi"/>
                <w:sz w:val="20"/>
                <w:szCs w:val="20"/>
              </w:rPr>
              <w:t>;</w:t>
            </w:r>
          </w:p>
        </w:tc>
      </w:tr>
      <w:tr w:rsidR="00642FAF" w:rsidRPr="002F4CE9" w14:paraId="0C9ED5FA" w14:textId="77777777" w:rsidTr="0084184B">
        <w:trPr>
          <w:cantSplit/>
        </w:trPr>
        <w:tc>
          <w:tcPr>
            <w:tcW w:w="1996" w:type="dxa"/>
          </w:tcPr>
          <w:p w14:paraId="0C9ED5F7" w14:textId="77777777" w:rsidR="00642FAF" w:rsidRPr="005A4DA2" w:rsidRDefault="00642FAF" w:rsidP="00642FAF">
            <w:pPr>
              <w:spacing w:before="120" w:after="200" w:line="320" w:lineRule="atLeast"/>
              <w:rPr>
                <w:rFonts w:eastAsia="Times New Roman" w:cstheme="minorHAnsi"/>
                <w:b/>
                <w:sz w:val="20"/>
                <w:szCs w:val="20"/>
              </w:rPr>
            </w:pPr>
            <w:r w:rsidRPr="005A4DA2">
              <w:rPr>
                <w:rFonts w:eastAsia="Times New Roman" w:cstheme="minorHAnsi"/>
                <w:b/>
                <w:sz w:val="20"/>
                <w:szCs w:val="20"/>
              </w:rPr>
              <w:t>“Contract”</w:t>
            </w:r>
          </w:p>
          <w:p w14:paraId="0C9ED5F8" w14:textId="77777777" w:rsidR="00642FAF" w:rsidRPr="005A4DA2" w:rsidRDefault="00642FAF" w:rsidP="0084184B">
            <w:pPr>
              <w:spacing w:before="120" w:after="200" w:line="320" w:lineRule="atLeast"/>
              <w:rPr>
                <w:rFonts w:eastAsia="Times New Roman" w:cstheme="minorHAnsi"/>
                <w:b/>
                <w:sz w:val="20"/>
                <w:szCs w:val="20"/>
              </w:rPr>
            </w:pPr>
          </w:p>
        </w:tc>
        <w:tc>
          <w:tcPr>
            <w:tcW w:w="5798" w:type="dxa"/>
          </w:tcPr>
          <w:p w14:paraId="0C9ED5F9" w14:textId="77777777" w:rsidR="00642FAF" w:rsidRPr="005A4DA2" w:rsidRDefault="00642FAF" w:rsidP="00EE28F6">
            <w:pPr>
              <w:spacing w:before="120" w:after="200" w:line="320" w:lineRule="atLeast"/>
              <w:jc w:val="both"/>
              <w:rPr>
                <w:rFonts w:eastAsia="Times New Roman" w:cstheme="minorHAnsi"/>
                <w:sz w:val="20"/>
                <w:szCs w:val="20"/>
              </w:rPr>
            </w:pPr>
            <w:r w:rsidRPr="005A4DA2">
              <w:rPr>
                <w:rFonts w:eastAsia="Times New Roman" w:cstheme="minorHAnsi"/>
                <w:sz w:val="20"/>
                <w:szCs w:val="20"/>
              </w:rPr>
              <w:t xml:space="preserve">The contract attached as Schedule 3 </w:t>
            </w:r>
            <w:r w:rsidR="00A243D1">
              <w:rPr>
                <w:rFonts w:eastAsia="Times New Roman" w:cstheme="minorHAnsi"/>
                <w:sz w:val="20"/>
                <w:szCs w:val="20"/>
              </w:rPr>
              <w:t>to</w:t>
            </w:r>
            <w:r w:rsidRPr="005A4DA2">
              <w:rPr>
                <w:rFonts w:eastAsia="Times New Roman" w:cstheme="minorHAnsi"/>
                <w:sz w:val="20"/>
                <w:szCs w:val="20"/>
              </w:rPr>
              <w:t xml:space="preserve"> these Terms and Conditions, that all </w:t>
            </w:r>
            <w:r w:rsidR="00156E5E" w:rsidRPr="005A4DA2">
              <w:rPr>
                <w:rFonts w:eastAsia="Times New Roman" w:cstheme="minorHAnsi"/>
                <w:sz w:val="20"/>
                <w:szCs w:val="20"/>
              </w:rPr>
              <w:t>Provisionally</w:t>
            </w:r>
            <w:r w:rsidR="00156E5E" w:rsidRPr="005A4DA2">
              <w:rPr>
                <w:rFonts w:eastAsia="Times New Roman" w:cstheme="minorHAnsi"/>
                <w:b/>
                <w:sz w:val="20"/>
                <w:szCs w:val="20"/>
              </w:rPr>
              <w:t xml:space="preserve"> </w:t>
            </w:r>
            <w:r w:rsidRPr="005A4DA2">
              <w:rPr>
                <w:rFonts w:eastAsia="Times New Roman" w:cstheme="minorHAnsi"/>
                <w:sz w:val="20"/>
                <w:szCs w:val="20"/>
              </w:rPr>
              <w:t xml:space="preserve">Successful Bidders must enter into, as part of the settlement requirements (at clause 12), before </w:t>
            </w:r>
            <w:r w:rsidR="00EE28F6" w:rsidRPr="005A4DA2">
              <w:rPr>
                <w:rFonts w:eastAsia="Times New Roman" w:cstheme="minorHAnsi"/>
                <w:sz w:val="20"/>
                <w:szCs w:val="20"/>
              </w:rPr>
              <w:t>any</w:t>
            </w:r>
            <w:r w:rsidR="003C5CB8" w:rsidRPr="005A4DA2">
              <w:rPr>
                <w:rFonts w:eastAsia="Times New Roman" w:cstheme="minorHAnsi"/>
                <w:sz w:val="20"/>
                <w:szCs w:val="20"/>
              </w:rPr>
              <w:t xml:space="preserve"> relevant </w:t>
            </w:r>
            <w:r w:rsidRPr="005A4DA2">
              <w:rPr>
                <w:rFonts w:eastAsia="Times New Roman" w:cstheme="minorHAnsi"/>
                <w:sz w:val="20"/>
                <w:szCs w:val="20"/>
              </w:rPr>
              <w:t xml:space="preserve">licences are transferred to them;   </w:t>
            </w:r>
          </w:p>
        </w:tc>
      </w:tr>
      <w:tr w:rsidR="002F4CE9" w:rsidRPr="002F4CE9" w14:paraId="0C9ED5FD" w14:textId="77777777" w:rsidTr="002F4CE9">
        <w:trPr>
          <w:cantSplit/>
        </w:trPr>
        <w:tc>
          <w:tcPr>
            <w:tcW w:w="1996" w:type="dxa"/>
          </w:tcPr>
          <w:p w14:paraId="0C9ED5FB" w14:textId="77777777" w:rsidR="002F4CE9" w:rsidRPr="005A4DA2" w:rsidRDefault="002F4CE9" w:rsidP="00524955">
            <w:pPr>
              <w:spacing w:before="120" w:after="200" w:line="320" w:lineRule="atLeast"/>
              <w:rPr>
                <w:rFonts w:eastAsia="Times New Roman" w:cstheme="minorHAnsi"/>
                <w:b/>
                <w:sz w:val="20"/>
                <w:szCs w:val="20"/>
              </w:rPr>
            </w:pPr>
            <w:r w:rsidRPr="005A4DA2">
              <w:rPr>
                <w:rFonts w:eastAsia="Times New Roman" w:cstheme="minorHAnsi"/>
                <w:b/>
                <w:sz w:val="20"/>
                <w:szCs w:val="20"/>
              </w:rPr>
              <w:lastRenderedPageBreak/>
              <w:t>“GST”</w:t>
            </w:r>
          </w:p>
        </w:tc>
        <w:tc>
          <w:tcPr>
            <w:tcW w:w="5798" w:type="dxa"/>
          </w:tcPr>
          <w:p w14:paraId="0C9ED5FC" w14:textId="77777777" w:rsidR="002F4CE9" w:rsidRPr="005A4DA2" w:rsidRDefault="002F4CE9" w:rsidP="00524955">
            <w:pPr>
              <w:spacing w:before="120" w:after="200" w:line="320" w:lineRule="atLeast"/>
              <w:jc w:val="both"/>
              <w:rPr>
                <w:rFonts w:eastAsia="Times New Roman" w:cstheme="minorHAnsi"/>
                <w:b/>
                <w:sz w:val="20"/>
                <w:szCs w:val="20"/>
              </w:rPr>
            </w:pPr>
            <w:r w:rsidRPr="005A4DA2">
              <w:rPr>
                <w:rFonts w:eastAsia="Times New Roman" w:cstheme="minorHAnsi"/>
                <w:sz w:val="20"/>
                <w:szCs w:val="20"/>
              </w:rPr>
              <w:t>Goods and services tax within the meaning of the Goods and Services Act 1985;</w:t>
            </w:r>
          </w:p>
        </w:tc>
      </w:tr>
      <w:tr w:rsidR="002F4CE9" w:rsidRPr="002F4CE9" w14:paraId="0C9ED600" w14:textId="77777777" w:rsidTr="002F4CE9">
        <w:trPr>
          <w:cantSplit/>
        </w:trPr>
        <w:tc>
          <w:tcPr>
            <w:tcW w:w="1996" w:type="dxa"/>
          </w:tcPr>
          <w:p w14:paraId="0C9ED5FE" w14:textId="77777777" w:rsidR="002F4CE9" w:rsidRPr="002F4CE9" w:rsidRDefault="002F4CE9" w:rsidP="00524955">
            <w:pPr>
              <w:spacing w:before="120" w:after="200" w:line="320" w:lineRule="atLeast"/>
              <w:rPr>
                <w:rFonts w:eastAsia="Times New Roman" w:cstheme="minorHAnsi"/>
                <w:b/>
                <w:sz w:val="20"/>
                <w:szCs w:val="20"/>
              </w:rPr>
            </w:pPr>
            <w:r w:rsidRPr="002F4CE9">
              <w:rPr>
                <w:rFonts w:eastAsia="Times New Roman" w:cstheme="minorHAnsi"/>
                <w:b/>
                <w:sz w:val="20"/>
                <w:szCs w:val="20"/>
              </w:rPr>
              <w:t>“</w:t>
            </w:r>
            <w:smartTag w:uri="urn:schemas-microsoft-com:office:smarttags" w:element="place">
              <w:r w:rsidRPr="002F4CE9">
                <w:rPr>
                  <w:rFonts w:eastAsia="Times New Roman" w:cstheme="minorHAnsi"/>
                  <w:b/>
                  <w:sz w:val="20"/>
                  <w:szCs w:val="20"/>
                </w:rPr>
                <w:t>Lot</w:t>
              </w:r>
            </w:smartTag>
            <w:r w:rsidRPr="002F4CE9">
              <w:rPr>
                <w:rFonts w:eastAsia="Times New Roman" w:cstheme="minorHAnsi"/>
                <w:b/>
                <w:sz w:val="20"/>
                <w:szCs w:val="20"/>
              </w:rPr>
              <w:t>”</w:t>
            </w:r>
          </w:p>
        </w:tc>
        <w:tc>
          <w:tcPr>
            <w:tcW w:w="5798" w:type="dxa"/>
          </w:tcPr>
          <w:p w14:paraId="0C9ED5FF" w14:textId="77777777" w:rsidR="002F4CE9" w:rsidRPr="002F4CE9" w:rsidRDefault="002F4CE9" w:rsidP="00524955">
            <w:pPr>
              <w:spacing w:before="120" w:after="200" w:line="320" w:lineRule="atLeast"/>
              <w:jc w:val="both"/>
              <w:rPr>
                <w:rFonts w:eastAsia="Times New Roman" w:cstheme="minorHAnsi"/>
                <w:sz w:val="20"/>
                <w:szCs w:val="20"/>
              </w:rPr>
            </w:pPr>
            <w:r w:rsidRPr="002F4CE9">
              <w:rPr>
                <w:rFonts w:eastAsia="Times New Roman" w:cstheme="minorHAnsi"/>
                <w:sz w:val="20"/>
                <w:szCs w:val="20"/>
              </w:rPr>
              <w:t>A lot comprising a spectrum licence described in Schedule 1</w:t>
            </w:r>
            <w:r w:rsidR="00524955">
              <w:rPr>
                <w:rFonts w:eastAsia="Times New Roman" w:cstheme="minorHAnsi"/>
                <w:sz w:val="20"/>
                <w:szCs w:val="20"/>
              </w:rPr>
              <w:t>;</w:t>
            </w:r>
            <w:r w:rsidRPr="002F4CE9">
              <w:rPr>
                <w:rFonts w:eastAsia="Times New Roman" w:cstheme="minorHAnsi"/>
                <w:sz w:val="20"/>
                <w:szCs w:val="20"/>
              </w:rPr>
              <w:t xml:space="preserve"> </w:t>
            </w:r>
          </w:p>
        </w:tc>
      </w:tr>
      <w:tr w:rsidR="002F4CE9" w:rsidRPr="002F4CE9" w14:paraId="0C9ED603" w14:textId="77777777" w:rsidTr="002F4CE9">
        <w:trPr>
          <w:cantSplit/>
        </w:trPr>
        <w:tc>
          <w:tcPr>
            <w:tcW w:w="1996" w:type="dxa"/>
          </w:tcPr>
          <w:p w14:paraId="0C9ED601" w14:textId="77777777" w:rsidR="002F4CE9" w:rsidRPr="002F4CE9" w:rsidRDefault="002F4CE9" w:rsidP="00524955">
            <w:pPr>
              <w:spacing w:before="120" w:after="200" w:line="320" w:lineRule="atLeast"/>
              <w:rPr>
                <w:rFonts w:eastAsia="Times New Roman" w:cstheme="minorHAnsi"/>
                <w:sz w:val="20"/>
                <w:szCs w:val="20"/>
              </w:rPr>
            </w:pPr>
            <w:r w:rsidRPr="002F4CE9">
              <w:rPr>
                <w:rFonts w:eastAsia="Times New Roman" w:cstheme="minorHAnsi"/>
                <w:b/>
                <w:sz w:val="20"/>
                <w:szCs w:val="20"/>
              </w:rPr>
              <w:t>“Ministry”</w:t>
            </w:r>
          </w:p>
        </w:tc>
        <w:tc>
          <w:tcPr>
            <w:tcW w:w="5798" w:type="dxa"/>
          </w:tcPr>
          <w:p w14:paraId="0C9ED602" w14:textId="77777777" w:rsidR="002F4CE9" w:rsidRPr="002F4CE9" w:rsidRDefault="002F4CE9" w:rsidP="00524955">
            <w:pPr>
              <w:spacing w:before="120" w:after="200" w:line="320" w:lineRule="atLeast"/>
              <w:jc w:val="both"/>
              <w:rPr>
                <w:rFonts w:eastAsia="Times New Roman" w:cstheme="minorHAnsi"/>
                <w:sz w:val="20"/>
                <w:szCs w:val="20"/>
              </w:rPr>
            </w:pPr>
            <w:r w:rsidRPr="002F4CE9">
              <w:rPr>
                <w:rFonts w:eastAsia="Times New Roman" w:cstheme="minorHAnsi"/>
                <w:sz w:val="20"/>
                <w:szCs w:val="20"/>
              </w:rPr>
              <w:t xml:space="preserve">The Ministry of </w:t>
            </w:r>
            <w:r w:rsidR="008C5800">
              <w:rPr>
                <w:rFonts w:eastAsia="Times New Roman" w:cstheme="minorHAnsi"/>
                <w:sz w:val="20"/>
                <w:szCs w:val="20"/>
              </w:rPr>
              <w:t>Business, Innovation and Employment,</w:t>
            </w:r>
            <w:r w:rsidRPr="002F4CE9">
              <w:rPr>
                <w:rFonts w:eastAsia="Times New Roman" w:cstheme="minorHAnsi"/>
                <w:sz w:val="20"/>
                <w:szCs w:val="20"/>
              </w:rPr>
              <w:t xml:space="preserve"> and any other government department given responsibility for the auction from time to time;</w:t>
            </w:r>
          </w:p>
        </w:tc>
      </w:tr>
      <w:tr w:rsidR="00B4217F" w:rsidRPr="002F4CE9" w14:paraId="0C9ED606" w14:textId="77777777" w:rsidTr="002F4CE9">
        <w:trPr>
          <w:cantSplit/>
        </w:trPr>
        <w:tc>
          <w:tcPr>
            <w:tcW w:w="1996" w:type="dxa"/>
          </w:tcPr>
          <w:p w14:paraId="0C9ED604" w14:textId="77777777" w:rsidR="00B4217F" w:rsidRPr="002F4CE9" w:rsidRDefault="00B4217F" w:rsidP="00524955">
            <w:pPr>
              <w:spacing w:before="120" w:after="200" w:line="320" w:lineRule="atLeast"/>
              <w:rPr>
                <w:rFonts w:eastAsia="Times New Roman" w:cstheme="minorHAnsi"/>
                <w:b/>
                <w:sz w:val="20"/>
                <w:szCs w:val="20"/>
              </w:rPr>
            </w:pPr>
            <w:r>
              <w:rPr>
                <w:rFonts w:eastAsia="Times New Roman" w:cstheme="minorHAnsi"/>
                <w:b/>
                <w:sz w:val="20"/>
                <w:szCs w:val="20"/>
              </w:rPr>
              <w:t>“Programme”</w:t>
            </w:r>
          </w:p>
        </w:tc>
        <w:tc>
          <w:tcPr>
            <w:tcW w:w="5798" w:type="dxa"/>
          </w:tcPr>
          <w:p w14:paraId="0C9ED605" w14:textId="77777777" w:rsidR="00B4217F" w:rsidRPr="002F4CE9" w:rsidRDefault="00B4217F" w:rsidP="00A243D1">
            <w:pPr>
              <w:spacing w:before="120" w:after="200" w:line="320" w:lineRule="atLeast"/>
              <w:jc w:val="both"/>
              <w:rPr>
                <w:rFonts w:eastAsia="Times New Roman" w:cstheme="minorHAnsi"/>
                <w:sz w:val="20"/>
                <w:szCs w:val="20"/>
              </w:rPr>
            </w:pPr>
            <w:r>
              <w:rPr>
                <w:rFonts w:eastAsia="Times New Roman" w:cstheme="minorHAnsi"/>
                <w:sz w:val="20"/>
                <w:szCs w:val="20"/>
              </w:rPr>
              <w:t>Has the meaning given to that term by section 2 of the Broadcasting Act 1989</w:t>
            </w:r>
            <w:r w:rsidR="0084184B">
              <w:rPr>
                <w:rFonts w:eastAsia="Times New Roman" w:cstheme="minorHAnsi"/>
                <w:sz w:val="20"/>
                <w:szCs w:val="20"/>
              </w:rPr>
              <w:t xml:space="preserve">; </w:t>
            </w:r>
          </w:p>
        </w:tc>
      </w:tr>
      <w:tr w:rsidR="00156E5E" w:rsidRPr="002F4CE9" w14:paraId="0C9ED609" w14:textId="77777777" w:rsidTr="002F4CE9">
        <w:trPr>
          <w:cantSplit/>
        </w:trPr>
        <w:tc>
          <w:tcPr>
            <w:tcW w:w="1996" w:type="dxa"/>
          </w:tcPr>
          <w:p w14:paraId="0C9ED607" w14:textId="77777777" w:rsidR="00156E5E" w:rsidRPr="002F4CE9" w:rsidRDefault="00156E5E" w:rsidP="00524955">
            <w:pPr>
              <w:spacing w:before="120" w:after="200" w:line="320" w:lineRule="atLeast"/>
              <w:rPr>
                <w:rFonts w:eastAsia="Times New Roman" w:cstheme="minorHAnsi"/>
                <w:b/>
                <w:sz w:val="20"/>
                <w:szCs w:val="20"/>
              </w:rPr>
            </w:pPr>
            <w:r w:rsidRPr="002F4CE9">
              <w:rPr>
                <w:rFonts w:eastAsia="Times New Roman" w:cstheme="minorHAnsi"/>
                <w:b/>
                <w:sz w:val="20"/>
                <w:szCs w:val="20"/>
              </w:rPr>
              <w:t>“</w:t>
            </w:r>
            <w:r>
              <w:rPr>
                <w:rFonts w:eastAsia="Times New Roman" w:cstheme="minorHAnsi"/>
                <w:b/>
                <w:sz w:val="20"/>
                <w:szCs w:val="20"/>
              </w:rPr>
              <w:t xml:space="preserve">Provisionally </w:t>
            </w:r>
            <w:r w:rsidRPr="002F4CE9">
              <w:rPr>
                <w:rFonts w:eastAsia="Times New Roman" w:cstheme="minorHAnsi"/>
                <w:b/>
                <w:sz w:val="20"/>
                <w:szCs w:val="20"/>
              </w:rPr>
              <w:t>Successful Bidder”</w:t>
            </w:r>
          </w:p>
        </w:tc>
        <w:tc>
          <w:tcPr>
            <w:tcW w:w="5798" w:type="dxa"/>
          </w:tcPr>
          <w:p w14:paraId="0C9ED608" w14:textId="77777777" w:rsidR="00156E5E" w:rsidRPr="002F4CE9" w:rsidRDefault="00156E5E" w:rsidP="00A243D1">
            <w:pPr>
              <w:spacing w:before="120" w:after="200" w:line="320" w:lineRule="atLeast"/>
              <w:jc w:val="both"/>
              <w:rPr>
                <w:rFonts w:eastAsia="Times New Roman" w:cstheme="minorHAnsi"/>
                <w:sz w:val="20"/>
                <w:szCs w:val="20"/>
              </w:rPr>
            </w:pPr>
            <w:r w:rsidRPr="002F4CE9">
              <w:rPr>
                <w:rFonts w:eastAsia="Times New Roman" w:cstheme="minorHAnsi"/>
                <w:sz w:val="20"/>
                <w:szCs w:val="20"/>
              </w:rPr>
              <w:t xml:space="preserve">The Bidder with the highest valid bid accepted by the Auctioneer in accordance with clause </w:t>
            </w:r>
            <w:r>
              <w:rPr>
                <w:rFonts w:eastAsia="Times New Roman" w:cstheme="minorHAnsi"/>
                <w:sz w:val="20"/>
                <w:szCs w:val="20"/>
              </w:rPr>
              <w:fldChar w:fldCharType="begin"/>
            </w:r>
            <w:r>
              <w:rPr>
                <w:rFonts w:eastAsia="Times New Roman" w:cstheme="minorHAnsi"/>
                <w:sz w:val="20"/>
                <w:szCs w:val="20"/>
              </w:rPr>
              <w:instrText xml:space="preserve"> REF _Ref396912493 \r \h </w:instrText>
            </w:r>
            <w:r>
              <w:rPr>
                <w:rFonts w:eastAsia="Times New Roman" w:cstheme="minorHAnsi"/>
                <w:sz w:val="20"/>
                <w:szCs w:val="20"/>
              </w:rPr>
            </w:r>
            <w:r>
              <w:rPr>
                <w:rFonts w:eastAsia="Times New Roman" w:cstheme="minorHAnsi"/>
                <w:sz w:val="20"/>
                <w:szCs w:val="20"/>
              </w:rPr>
              <w:fldChar w:fldCharType="separate"/>
            </w:r>
            <w:r w:rsidR="00705EA3">
              <w:rPr>
                <w:rFonts w:eastAsia="Times New Roman" w:cstheme="minorHAnsi"/>
                <w:sz w:val="20"/>
                <w:szCs w:val="20"/>
              </w:rPr>
              <w:t>10</w:t>
            </w:r>
            <w:r>
              <w:rPr>
                <w:rFonts w:eastAsia="Times New Roman" w:cstheme="minorHAnsi"/>
                <w:sz w:val="20"/>
                <w:szCs w:val="20"/>
              </w:rPr>
              <w:fldChar w:fldCharType="end"/>
            </w:r>
            <w:r w:rsidRPr="002F4CE9">
              <w:rPr>
                <w:rFonts w:eastAsia="Times New Roman" w:cstheme="minorHAnsi"/>
                <w:sz w:val="20"/>
                <w:szCs w:val="20"/>
              </w:rPr>
              <w:t>;</w:t>
            </w:r>
          </w:p>
        </w:tc>
      </w:tr>
      <w:tr w:rsidR="00156E5E" w:rsidRPr="002F4CE9" w14:paraId="0C9ED60C" w14:textId="77777777" w:rsidTr="002F4CE9">
        <w:trPr>
          <w:cantSplit/>
        </w:trPr>
        <w:tc>
          <w:tcPr>
            <w:tcW w:w="1996" w:type="dxa"/>
          </w:tcPr>
          <w:p w14:paraId="0C9ED60A" w14:textId="77777777" w:rsidR="00156E5E" w:rsidRPr="002F4CE9" w:rsidRDefault="00156E5E" w:rsidP="00524955">
            <w:pPr>
              <w:spacing w:before="120" w:after="200" w:line="320" w:lineRule="atLeast"/>
              <w:rPr>
                <w:rFonts w:eastAsia="Times New Roman" w:cstheme="minorHAnsi"/>
                <w:b/>
                <w:sz w:val="20"/>
                <w:szCs w:val="20"/>
              </w:rPr>
            </w:pPr>
            <w:r w:rsidRPr="002F4CE9">
              <w:rPr>
                <w:rFonts w:eastAsia="Times New Roman" w:cstheme="minorHAnsi"/>
                <w:b/>
                <w:sz w:val="20"/>
                <w:szCs w:val="20"/>
              </w:rPr>
              <w:t>“Register”</w:t>
            </w:r>
          </w:p>
        </w:tc>
        <w:tc>
          <w:tcPr>
            <w:tcW w:w="5798" w:type="dxa"/>
          </w:tcPr>
          <w:p w14:paraId="0C9ED60B" w14:textId="77777777" w:rsidR="00156E5E" w:rsidRPr="002F4CE9" w:rsidRDefault="00156E5E" w:rsidP="00524955">
            <w:pPr>
              <w:spacing w:before="120" w:after="200" w:line="320" w:lineRule="atLeast"/>
              <w:jc w:val="both"/>
              <w:rPr>
                <w:rFonts w:eastAsia="Times New Roman" w:cstheme="minorHAnsi"/>
                <w:sz w:val="20"/>
                <w:szCs w:val="20"/>
              </w:rPr>
            </w:pPr>
            <w:r w:rsidRPr="002F4CE9">
              <w:rPr>
                <w:rFonts w:eastAsia="Times New Roman" w:cstheme="minorHAnsi"/>
                <w:sz w:val="20"/>
                <w:szCs w:val="20"/>
              </w:rPr>
              <w:t>(a) when used as a noun, means the Register of Radio Frequencies established under section 5 of the Radiocommunications Act 1989;</w:t>
            </w:r>
          </w:p>
        </w:tc>
      </w:tr>
      <w:tr w:rsidR="00156E5E" w:rsidRPr="002F4CE9" w14:paraId="0C9ED60F" w14:textId="77777777" w:rsidTr="002F4CE9">
        <w:trPr>
          <w:cantSplit/>
        </w:trPr>
        <w:tc>
          <w:tcPr>
            <w:tcW w:w="1996" w:type="dxa"/>
          </w:tcPr>
          <w:p w14:paraId="0C9ED60D" w14:textId="77777777" w:rsidR="00156E5E" w:rsidRPr="002F4CE9" w:rsidRDefault="00156E5E" w:rsidP="00524955">
            <w:pPr>
              <w:spacing w:before="120" w:after="200" w:line="320" w:lineRule="atLeast"/>
              <w:rPr>
                <w:rFonts w:eastAsia="Times New Roman" w:cstheme="minorHAnsi"/>
                <w:b/>
                <w:sz w:val="20"/>
                <w:szCs w:val="20"/>
              </w:rPr>
            </w:pPr>
          </w:p>
        </w:tc>
        <w:tc>
          <w:tcPr>
            <w:tcW w:w="5798" w:type="dxa"/>
          </w:tcPr>
          <w:p w14:paraId="0C9ED60E" w14:textId="77777777" w:rsidR="00156E5E" w:rsidRPr="002F4CE9" w:rsidRDefault="00156E5E" w:rsidP="00524955">
            <w:pPr>
              <w:spacing w:before="120" w:after="200" w:line="320" w:lineRule="atLeast"/>
              <w:jc w:val="both"/>
              <w:rPr>
                <w:rFonts w:eastAsia="Times New Roman" w:cstheme="minorHAnsi"/>
                <w:sz w:val="20"/>
                <w:szCs w:val="20"/>
              </w:rPr>
            </w:pPr>
            <w:r w:rsidRPr="002F4CE9">
              <w:rPr>
                <w:rFonts w:eastAsia="Times New Roman" w:cstheme="minorHAnsi"/>
                <w:sz w:val="20"/>
                <w:szCs w:val="20"/>
              </w:rPr>
              <w:t>(b) when used as a verb, means to record on the Register.</w:t>
            </w:r>
          </w:p>
        </w:tc>
      </w:tr>
      <w:tr w:rsidR="00156E5E" w:rsidRPr="002F4CE9" w14:paraId="0C9ED612" w14:textId="77777777" w:rsidTr="002F4CE9">
        <w:trPr>
          <w:cantSplit/>
        </w:trPr>
        <w:tc>
          <w:tcPr>
            <w:tcW w:w="1996" w:type="dxa"/>
          </w:tcPr>
          <w:p w14:paraId="0C9ED610" w14:textId="77777777" w:rsidR="00156E5E" w:rsidRPr="002F4CE9" w:rsidRDefault="00156E5E" w:rsidP="00524955">
            <w:pPr>
              <w:spacing w:before="120" w:after="200" w:line="320" w:lineRule="atLeast"/>
              <w:rPr>
                <w:rFonts w:eastAsia="Times New Roman" w:cstheme="minorHAnsi"/>
                <w:sz w:val="20"/>
                <w:szCs w:val="20"/>
              </w:rPr>
            </w:pPr>
            <w:r w:rsidRPr="002F4CE9">
              <w:rPr>
                <w:rFonts w:eastAsia="Times New Roman" w:cstheme="minorHAnsi"/>
                <w:b/>
                <w:sz w:val="20"/>
                <w:szCs w:val="20"/>
              </w:rPr>
              <w:t>“Schedule”</w:t>
            </w:r>
          </w:p>
        </w:tc>
        <w:tc>
          <w:tcPr>
            <w:tcW w:w="5798" w:type="dxa"/>
          </w:tcPr>
          <w:p w14:paraId="0C9ED611" w14:textId="77777777" w:rsidR="00156E5E" w:rsidRPr="002F4CE9" w:rsidRDefault="00156E5E" w:rsidP="00524955">
            <w:pPr>
              <w:spacing w:before="120" w:after="200" w:line="320" w:lineRule="atLeast"/>
              <w:jc w:val="both"/>
              <w:rPr>
                <w:rFonts w:eastAsia="Times New Roman" w:cstheme="minorHAnsi"/>
                <w:b/>
                <w:sz w:val="20"/>
                <w:szCs w:val="20"/>
              </w:rPr>
            </w:pPr>
            <w:r w:rsidRPr="002F4CE9">
              <w:rPr>
                <w:rFonts w:eastAsia="Times New Roman" w:cstheme="minorHAnsi"/>
                <w:sz w:val="20"/>
                <w:szCs w:val="20"/>
              </w:rPr>
              <w:t>A Schedule to these terms and conditions;</w:t>
            </w:r>
          </w:p>
        </w:tc>
      </w:tr>
      <w:tr w:rsidR="00156E5E" w:rsidRPr="002F4CE9" w14:paraId="0C9ED615" w14:textId="77777777" w:rsidTr="002F4CE9">
        <w:trPr>
          <w:cantSplit/>
        </w:trPr>
        <w:tc>
          <w:tcPr>
            <w:tcW w:w="1996" w:type="dxa"/>
          </w:tcPr>
          <w:p w14:paraId="0C9ED613" w14:textId="77777777" w:rsidR="00156E5E" w:rsidRPr="002F4CE9" w:rsidRDefault="00156E5E" w:rsidP="00524955">
            <w:pPr>
              <w:spacing w:before="120" w:after="200" w:line="320" w:lineRule="atLeast"/>
              <w:rPr>
                <w:rFonts w:eastAsia="Times New Roman" w:cstheme="minorHAnsi"/>
                <w:b/>
                <w:sz w:val="20"/>
                <w:szCs w:val="20"/>
              </w:rPr>
            </w:pPr>
            <w:r w:rsidRPr="002F4CE9">
              <w:rPr>
                <w:rFonts w:eastAsia="Times New Roman" w:cstheme="minorHAnsi"/>
                <w:b/>
                <w:sz w:val="20"/>
                <w:szCs w:val="20"/>
              </w:rPr>
              <w:t>“Terms and Conditions”</w:t>
            </w:r>
          </w:p>
        </w:tc>
        <w:tc>
          <w:tcPr>
            <w:tcW w:w="5798" w:type="dxa"/>
          </w:tcPr>
          <w:p w14:paraId="0C9ED614" w14:textId="77777777" w:rsidR="00156E5E" w:rsidRPr="002F4CE9" w:rsidRDefault="00156E5E" w:rsidP="00524955">
            <w:pPr>
              <w:spacing w:before="120" w:after="200" w:line="320" w:lineRule="atLeast"/>
              <w:jc w:val="both"/>
              <w:rPr>
                <w:rFonts w:eastAsia="Times New Roman" w:cstheme="minorHAnsi"/>
                <w:sz w:val="20"/>
                <w:szCs w:val="20"/>
              </w:rPr>
            </w:pPr>
            <w:r w:rsidRPr="002F4CE9">
              <w:rPr>
                <w:rFonts w:eastAsia="Times New Roman" w:cstheme="minorHAnsi"/>
                <w:sz w:val="20"/>
                <w:szCs w:val="20"/>
              </w:rPr>
              <w:t>These Terms and Conditions, including the Schedules attached to it; and</w:t>
            </w:r>
          </w:p>
        </w:tc>
      </w:tr>
      <w:tr w:rsidR="00A2405E" w:rsidRPr="002F4CE9" w14:paraId="0C9ED618" w14:textId="77777777" w:rsidTr="002F4CE9">
        <w:trPr>
          <w:cantSplit/>
        </w:trPr>
        <w:tc>
          <w:tcPr>
            <w:tcW w:w="1996" w:type="dxa"/>
          </w:tcPr>
          <w:p w14:paraId="0C9ED616" w14:textId="77777777" w:rsidR="00A2405E" w:rsidRPr="002F4CE9" w:rsidRDefault="00A2405E" w:rsidP="00524955">
            <w:pPr>
              <w:spacing w:before="120" w:after="200" w:line="320" w:lineRule="atLeast"/>
              <w:rPr>
                <w:rFonts w:eastAsia="Times New Roman" w:cstheme="minorHAnsi"/>
                <w:sz w:val="20"/>
                <w:szCs w:val="20"/>
              </w:rPr>
            </w:pPr>
            <w:r w:rsidRPr="002F4CE9">
              <w:rPr>
                <w:rFonts w:eastAsia="Times New Roman" w:cstheme="minorHAnsi"/>
                <w:b/>
                <w:sz w:val="20"/>
                <w:szCs w:val="20"/>
              </w:rPr>
              <w:t>“Working Day”</w:t>
            </w:r>
          </w:p>
        </w:tc>
        <w:tc>
          <w:tcPr>
            <w:tcW w:w="5798" w:type="dxa"/>
          </w:tcPr>
          <w:p w14:paraId="0C9ED617" w14:textId="6F6A12B4" w:rsidR="00A2405E" w:rsidRPr="00A243D1" w:rsidRDefault="00A2405E" w:rsidP="00180168">
            <w:pPr>
              <w:spacing w:before="120" w:after="200" w:line="320" w:lineRule="atLeast"/>
              <w:jc w:val="both"/>
              <w:rPr>
                <w:rFonts w:eastAsia="Times New Roman" w:cstheme="minorHAnsi"/>
                <w:sz w:val="20"/>
                <w:szCs w:val="20"/>
              </w:rPr>
            </w:pPr>
            <w:r w:rsidRPr="00A243D1">
              <w:rPr>
                <w:sz w:val="20"/>
                <w:szCs w:val="20"/>
              </w:rPr>
              <w:t xml:space="preserve">A day between the hours of 8.30am to 5.00pm on any day that is not a Saturday or a Sunday or a day that is a public holiday within the meaning of section 44 of the Holidays Act 2003 or </w:t>
            </w:r>
            <w:r w:rsidR="006D6031">
              <w:rPr>
                <w:sz w:val="20"/>
                <w:szCs w:val="20"/>
              </w:rPr>
              <w:t>27</w:t>
            </w:r>
            <w:r w:rsidR="00180168">
              <w:rPr>
                <w:sz w:val="20"/>
                <w:szCs w:val="20"/>
              </w:rPr>
              <w:t>, 30, 31</w:t>
            </w:r>
            <w:r w:rsidR="000E3C54">
              <w:rPr>
                <w:sz w:val="20"/>
                <w:szCs w:val="20"/>
              </w:rPr>
              <w:t xml:space="preserve"> </w:t>
            </w:r>
            <w:r w:rsidR="00C24C8D" w:rsidRPr="00A243D1">
              <w:rPr>
                <w:sz w:val="20"/>
                <w:szCs w:val="20"/>
              </w:rPr>
              <w:t>December</w:t>
            </w:r>
            <w:r w:rsidR="00180168">
              <w:rPr>
                <w:sz w:val="20"/>
                <w:szCs w:val="20"/>
              </w:rPr>
              <w:t xml:space="preserve"> </w:t>
            </w:r>
            <w:r w:rsidRPr="00A243D1">
              <w:rPr>
                <w:sz w:val="20"/>
                <w:szCs w:val="20"/>
              </w:rPr>
              <w:t>201</w:t>
            </w:r>
            <w:r w:rsidR="000E3C54">
              <w:rPr>
                <w:sz w:val="20"/>
                <w:szCs w:val="20"/>
              </w:rPr>
              <w:t>9</w:t>
            </w:r>
            <w:r w:rsidR="00180168">
              <w:rPr>
                <w:sz w:val="20"/>
                <w:szCs w:val="20"/>
              </w:rPr>
              <w:t xml:space="preserve"> &amp; 3 January 2020</w:t>
            </w:r>
            <w:r w:rsidRPr="00A243D1">
              <w:rPr>
                <w:sz w:val="20"/>
                <w:szCs w:val="20"/>
              </w:rPr>
              <w:t xml:space="preserve">.  </w:t>
            </w:r>
          </w:p>
        </w:tc>
      </w:tr>
    </w:tbl>
    <w:p w14:paraId="0C9ED619" w14:textId="77777777" w:rsidR="002F4CE9" w:rsidRPr="002F4CE9" w:rsidRDefault="00F25B9D" w:rsidP="00524955">
      <w:pPr>
        <w:pStyle w:val="Heading3"/>
        <w:spacing w:before="120" w:after="200" w:line="320" w:lineRule="atLeast"/>
        <w:ind w:firstLine="66"/>
        <w:rPr>
          <w:lang w:val="en-US" w:eastAsia="en-NZ"/>
        </w:rPr>
      </w:pPr>
      <w:bookmarkStart w:id="17" w:name="_Toc181690200"/>
      <w:bookmarkStart w:id="18" w:name="_Toc181690335"/>
      <w:bookmarkStart w:id="19" w:name="_Toc181766360"/>
      <w:bookmarkStart w:id="20" w:name="_Toc181771846"/>
      <w:bookmarkStart w:id="21" w:name="_Toc223757068"/>
      <w:bookmarkStart w:id="22" w:name="_Toc223760086"/>
      <w:bookmarkStart w:id="23" w:name="OLE_LINK1"/>
      <w:r>
        <w:rPr>
          <w:lang w:val="en-US" w:eastAsia="en-NZ"/>
        </w:rPr>
        <w:t xml:space="preserve">1.2 </w:t>
      </w:r>
      <w:r w:rsidR="002F4CE9" w:rsidRPr="002F4CE9">
        <w:rPr>
          <w:lang w:val="en-US" w:eastAsia="en-NZ"/>
        </w:rPr>
        <w:t>Construction</w:t>
      </w:r>
      <w:bookmarkEnd w:id="17"/>
      <w:bookmarkEnd w:id="18"/>
      <w:bookmarkEnd w:id="19"/>
      <w:bookmarkEnd w:id="20"/>
      <w:bookmarkEnd w:id="21"/>
      <w:bookmarkEnd w:id="22"/>
    </w:p>
    <w:p w14:paraId="0C9ED61A" w14:textId="77777777" w:rsidR="002F4CE9" w:rsidRPr="002F4CE9" w:rsidRDefault="002F4CE9" w:rsidP="00524955">
      <w:pPr>
        <w:spacing w:before="120" w:after="200" w:line="320" w:lineRule="atLeast"/>
        <w:ind w:left="573"/>
        <w:jc w:val="both"/>
        <w:rPr>
          <w:rFonts w:eastAsia="Times New Roman" w:cstheme="minorHAnsi"/>
          <w:lang w:val="en-GB" w:eastAsia="en-NZ"/>
        </w:rPr>
      </w:pPr>
      <w:r w:rsidRPr="002F4CE9">
        <w:rPr>
          <w:rFonts w:eastAsia="Times New Roman" w:cstheme="minorHAnsi"/>
          <w:lang w:val="en-GB" w:eastAsia="en-NZ"/>
        </w:rPr>
        <w:t>In these Terms and Conditions:</w:t>
      </w:r>
    </w:p>
    <w:p w14:paraId="0C9ED61B" w14:textId="77777777" w:rsidR="002F4CE9" w:rsidRPr="004254E1" w:rsidRDefault="002F4CE9" w:rsidP="00A243D1">
      <w:pPr>
        <w:pStyle w:val="ListParagraph"/>
        <w:numPr>
          <w:ilvl w:val="0"/>
          <w:numId w:val="11"/>
        </w:numPr>
        <w:tabs>
          <w:tab w:val="num" w:pos="1418"/>
        </w:tabs>
        <w:spacing w:before="120" w:after="200" w:line="320" w:lineRule="atLeast"/>
        <w:ind w:left="1418" w:hanging="425"/>
        <w:jc w:val="both"/>
        <w:rPr>
          <w:rFonts w:eastAsia="Times New Roman" w:cstheme="minorHAnsi"/>
        </w:rPr>
      </w:pPr>
      <w:r w:rsidRPr="004254E1">
        <w:rPr>
          <w:rFonts w:eastAsia="Times New Roman" w:cstheme="minorHAnsi"/>
        </w:rPr>
        <w:t>a reference to “including” or similar phrases does not imply any limitation;</w:t>
      </w:r>
    </w:p>
    <w:p w14:paraId="0C9ED61C" w14:textId="77777777" w:rsidR="002F4CE9" w:rsidRPr="004254E1" w:rsidRDefault="002F4CE9" w:rsidP="00A243D1">
      <w:pPr>
        <w:pStyle w:val="ListParagraph"/>
        <w:numPr>
          <w:ilvl w:val="0"/>
          <w:numId w:val="11"/>
        </w:numPr>
        <w:tabs>
          <w:tab w:val="num" w:pos="1418"/>
        </w:tabs>
        <w:spacing w:before="120" w:after="200" w:line="320" w:lineRule="atLeast"/>
        <w:ind w:left="1418" w:hanging="425"/>
        <w:jc w:val="both"/>
        <w:rPr>
          <w:rFonts w:eastAsia="Times New Roman" w:cstheme="minorHAnsi"/>
        </w:rPr>
      </w:pPr>
      <w:r w:rsidRPr="004254E1">
        <w:rPr>
          <w:rFonts w:eastAsia="Times New Roman" w:cstheme="minorHAnsi"/>
        </w:rPr>
        <w:t xml:space="preserve">a reference to a person includes an individual, </w:t>
      </w:r>
      <w:r w:rsidR="00F84BD7">
        <w:rPr>
          <w:rFonts w:eastAsia="Times New Roman" w:cstheme="minorHAnsi"/>
        </w:rPr>
        <w:t xml:space="preserve">or </w:t>
      </w:r>
      <w:r w:rsidRPr="004254E1">
        <w:rPr>
          <w:rFonts w:eastAsia="Times New Roman" w:cstheme="minorHAnsi"/>
        </w:rPr>
        <w:t>body corporate;</w:t>
      </w:r>
    </w:p>
    <w:p w14:paraId="0C9ED61D" w14:textId="77777777" w:rsidR="002F4CE9" w:rsidRPr="004254E1" w:rsidRDefault="002F4CE9" w:rsidP="00A243D1">
      <w:pPr>
        <w:pStyle w:val="ListParagraph"/>
        <w:numPr>
          <w:ilvl w:val="0"/>
          <w:numId w:val="11"/>
        </w:numPr>
        <w:tabs>
          <w:tab w:val="num" w:pos="1418"/>
        </w:tabs>
        <w:spacing w:before="120" w:after="200" w:line="320" w:lineRule="atLeast"/>
        <w:ind w:left="1418" w:hanging="425"/>
        <w:jc w:val="both"/>
        <w:rPr>
          <w:rFonts w:eastAsia="Times New Roman" w:cstheme="minorHAnsi"/>
        </w:rPr>
      </w:pPr>
      <w:r w:rsidRPr="004254E1">
        <w:rPr>
          <w:rFonts w:eastAsia="Times New Roman" w:cstheme="minorHAnsi"/>
        </w:rPr>
        <w:t>the singular includes the plural, and vice versa;</w:t>
      </w:r>
    </w:p>
    <w:p w14:paraId="0C9ED61E" w14:textId="77777777" w:rsidR="002F4CE9" w:rsidRPr="004254E1" w:rsidRDefault="002F4CE9" w:rsidP="00A243D1">
      <w:pPr>
        <w:pStyle w:val="ListParagraph"/>
        <w:numPr>
          <w:ilvl w:val="0"/>
          <w:numId w:val="11"/>
        </w:numPr>
        <w:tabs>
          <w:tab w:val="num" w:pos="1418"/>
        </w:tabs>
        <w:spacing w:before="120" w:after="200" w:line="320" w:lineRule="atLeast"/>
        <w:ind w:left="1418" w:hanging="425"/>
        <w:jc w:val="both"/>
        <w:rPr>
          <w:rFonts w:eastAsia="Times New Roman" w:cstheme="minorHAnsi"/>
        </w:rPr>
      </w:pPr>
      <w:r w:rsidRPr="004254E1">
        <w:rPr>
          <w:rFonts w:eastAsia="Times New Roman" w:cstheme="minorHAnsi"/>
        </w:rPr>
        <w:t xml:space="preserve">a reference to $ or dollars is a reference to New Zealand currency; </w:t>
      </w:r>
    </w:p>
    <w:p w14:paraId="0C9ED61F" w14:textId="77777777" w:rsidR="002F4CE9" w:rsidRPr="004254E1" w:rsidRDefault="002F4CE9" w:rsidP="00A243D1">
      <w:pPr>
        <w:pStyle w:val="ListParagraph"/>
        <w:numPr>
          <w:ilvl w:val="0"/>
          <w:numId w:val="11"/>
        </w:numPr>
        <w:tabs>
          <w:tab w:val="num" w:pos="1418"/>
        </w:tabs>
        <w:spacing w:before="120" w:after="200" w:line="320" w:lineRule="atLeast"/>
        <w:ind w:left="1418" w:hanging="425"/>
        <w:jc w:val="both"/>
        <w:rPr>
          <w:rFonts w:eastAsia="Times New Roman" w:cstheme="minorHAnsi"/>
        </w:rPr>
      </w:pPr>
      <w:r w:rsidRPr="004254E1">
        <w:rPr>
          <w:rFonts w:eastAsia="Times New Roman" w:cstheme="minorHAnsi"/>
        </w:rPr>
        <w:t>the headings and clause and sub-clause headings in these Terms and Conditions are for convenience only and have no legal effect; and</w:t>
      </w:r>
    </w:p>
    <w:p w14:paraId="0C9ED620" w14:textId="77777777" w:rsidR="002F4CE9" w:rsidRDefault="002F4CE9" w:rsidP="00A243D1">
      <w:pPr>
        <w:pStyle w:val="ListParagraph"/>
        <w:numPr>
          <w:ilvl w:val="0"/>
          <w:numId w:val="11"/>
        </w:numPr>
        <w:tabs>
          <w:tab w:val="num" w:pos="1418"/>
        </w:tabs>
        <w:spacing w:before="120" w:after="200" w:line="320" w:lineRule="atLeast"/>
        <w:ind w:left="1418" w:hanging="425"/>
        <w:jc w:val="both"/>
        <w:rPr>
          <w:rFonts w:eastAsia="Times New Roman" w:cstheme="minorHAnsi"/>
        </w:rPr>
      </w:pPr>
      <w:r w:rsidRPr="004254E1">
        <w:rPr>
          <w:rFonts w:eastAsia="Times New Roman" w:cstheme="minorHAnsi"/>
        </w:rPr>
        <w:t>where any word or phrase has been given a defined meaning, any other part of speech or other grammatical form in respect of that word or phrase has a corresponding meaning.</w:t>
      </w:r>
    </w:p>
    <w:p w14:paraId="7A707D07" w14:textId="77777777" w:rsidR="0073280E" w:rsidRPr="0073280E" w:rsidRDefault="0073280E" w:rsidP="0073280E">
      <w:pPr>
        <w:rPr>
          <w:lang w:val="en-GB" w:eastAsia="en-NZ"/>
        </w:rPr>
      </w:pPr>
    </w:p>
    <w:p w14:paraId="0C9ED621" w14:textId="77777777" w:rsidR="002F4CE9" w:rsidRPr="002F4CE9" w:rsidRDefault="002F4CE9" w:rsidP="00A243D1">
      <w:pPr>
        <w:pStyle w:val="Heading2"/>
        <w:numPr>
          <w:ilvl w:val="0"/>
          <w:numId w:val="10"/>
        </w:numPr>
        <w:spacing w:after="200" w:line="320" w:lineRule="atLeast"/>
        <w:ind w:left="426"/>
      </w:pPr>
      <w:bookmarkStart w:id="24" w:name="_Toc3712223"/>
      <w:bookmarkStart w:id="25" w:name="_Toc181690201"/>
      <w:bookmarkStart w:id="26" w:name="_Toc181690336"/>
      <w:bookmarkStart w:id="27" w:name="_Toc181766361"/>
      <w:bookmarkStart w:id="28" w:name="_Toc181771847"/>
      <w:bookmarkStart w:id="29" w:name="_Toc223757069"/>
      <w:bookmarkStart w:id="30" w:name="_Toc223760087"/>
      <w:bookmarkStart w:id="31" w:name="_Toc398278737"/>
      <w:bookmarkEnd w:id="23"/>
      <w:r w:rsidRPr="002F4CE9">
        <w:t>Amendments to this Ca</w:t>
      </w:r>
      <w:r w:rsidR="00D8554A">
        <w:t>talogue</w:t>
      </w:r>
      <w:bookmarkEnd w:id="24"/>
      <w:bookmarkEnd w:id="25"/>
      <w:bookmarkEnd w:id="26"/>
      <w:bookmarkEnd w:id="27"/>
      <w:bookmarkEnd w:id="28"/>
      <w:bookmarkEnd w:id="29"/>
      <w:bookmarkEnd w:id="30"/>
      <w:bookmarkEnd w:id="31"/>
    </w:p>
    <w:p w14:paraId="0C9ED622" w14:textId="77777777" w:rsidR="002F4CE9" w:rsidRDefault="002F4CE9" w:rsidP="00524955">
      <w:pPr>
        <w:spacing w:before="120" w:after="200" w:line="320" w:lineRule="atLeast"/>
        <w:ind w:left="573"/>
        <w:jc w:val="both"/>
        <w:rPr>
          <w:rFonts w:eastAsia="Times New Roman" w:cstheme="minorHAnsi"/>
          <w:lang w:val="en-GB" w:eastAsia="en-NZ"/>
        </w:rPr>
      </w:pPr>
      <w:r w:rsidRPr="002F4CE9">
        <w:rPr>
          <w:rFonts w:eastAsia="Times New Roman" w:cstheme="minorHAnsi"/>
          <w:lang w:val="en-GB" w:eastAsia="en-NZ"/>
        </w:rPr>
        <w:t>This ca</w:t>
      </w:r>
      <w:r w:rsidR="00D8554A">
        <w:rPr>
          <w:rFonts w:eastAsia="Times New Roman" w:cstheme="minorHAnsi"/>
          <w:lang w:val="en-GB" w:eastAsia="en-NZ"/>
        </w:rPr>
        <w:t>talogue</w:t>
      </w:r>
      <w:r w:rsidRPr="002F4CE9">
        <w:rPr>
          <w:rFonts w:eastAsia="Times New Roman" w:cstheme="minorHAnsi"/>
          <w:lang w:val="en-GB" w:eastAsia="en-NZ"/>
        </w:rPr>
        <w:t>, including these Terms and Conditions, may be amended or revoked by the Chief Executive in whole or in part, and at any time, by notice on the Auction Information Page.</w:t>
      </w:r>
    </w:p>
    <w:p w14:paraId="3024BA91" w14:textId="77777777" w:rsidR="0073280E" w:rsidRPr="002F4CE9" w:rsidRDefault="0073280E" w:rsidP="0073280E">
      <w:pPr>
        <w:rPr>
          <w:lang w:val="en-GB" w:eastAsia="en-NZ"/>
        </w:rPr>
      </w:pPr>
    </w:p>
    <w:p w14:paraId="0C9ED623" w14:textId="77777777" w:rsidR="002F4CE9" w:rsidRPr="006B01B5" w:rsidRDefault="002F4CE9" w:rsidP="00A243D1">
      <w:pPr>
        <w:pStyle w:val="Heading2"/>
        <w:keepNext/>
        <w:numPr>
          <w:ilvl w:val="0"/>
          <w:numId w:val="10"/>
        </w:numPr>
        <w:spacing w:after="200" w:line="320" w:lineRule="atLeast"/>
        <w:ind w:left="425" w:hanging="357"/>
      </w:pPr>
      <w:bookmarkStart w:id="32" w:name="_Toc181690202"/>
      <w:bookmarkStart w:id="33" w:name="_Toc181690337"/>
      <w:bookmarkStart w:id="34" w:name="_Toc181766362"/>
      <w:bookmarkStart w:id="35" w:name="_Toc181771848"/>
      <w:bookmarkStart w:id="36" w:name="_Toc223757070"/>
      <w:bookmarkStart w:id="37" w:name="_Toc223760088"/>
      <w:bookmarkStart w:id="38" w:name="_Toc398278738"/>
      <w:r w:rsidRPr="006B01B5">
        <w:t>Acquisition subject to the Act</w:t>
      </w:r>
      <w:bookmarkEnd w:id="32"/>
      <w:bookmarkEnd w:id="33"/>
      <w:bookmarkEnd w:id="34"/>
      <w:bookmarkEnd w:id="35"/>
      <w:bookmarkEnd w:id="36"/>
      <w:bookmarkEnd w:id="37"/>
      <w:bookmarkEnd w:id="38"/>
    </w:p>
    <w:p w14:paraId="0C9ED624" w14:textId="1096E4CD" w:rsidR="002F4CE9" w:rsidRDefault="002F4CE9" w:rsidP="00524955">
      <w:pPr>
        <w:spacing w:before="120" w:after="200" w:line="320" w:lineRule="atLeast"/>
        <w:ind w:left="573"/>
        <w:jc w:val="both"/>
        <w:rPr>
          <w:rFonts w:eastAsia="Times New Roman" w:cstheme="minorHAnsi"/>
          <w:lang w:val="en-GB" w:eastAsia="en-NZ"/>
        </w:rPr>
      </w:pPr>
      <w:r w:rsidRPr="002F4CE9">
        <w:rPr>
          <w:rFonts w:eastAsia="Times New Roman" w:cstheme="minorHAnsi"/>
          <w:lang w:val="en-GB" w:eastAsia="en-NZ"/>
        </w:rPr>
        <w:t>These Terms and Conditions, and any licence</w:t>
      </w:r>
      <w:r w:rsidRPr="002F4CE9">
        <w:rPr>
          <w:rFonts w:eastAsia="Times New Roman" w:cstheme="minorHAnsi"/>
          <w:b/>
          <w:lang w:val="en-GB" w:eastAsia="en-NZ"/>
        </w:rPr>
        <w:t xml:space="preserve"> </w:t>
      </w:r>
      <w:r w:rsidRPr="002F4CE9">
        <w:rPr>
          <w:rFonts w:eastAsia="Times New Roman" w:cstheme="minorHAnsi"/>
          <w:lang w:val="en-GB" w:eastAsia="en-NZ"/>
        </w:rPr>
        <w:t>acquired under these Terms and Conditions, are subject to all legal requirements that apply to the acquisition and holding of licences created under the Act, including section 138 of the Act which provides that section 47 of the Commerce Act 1986 (relating to acquisitions of assets of a business) applies to the acquisition of licences in relation to the spectrum.</w:t>
      </w:r>
      <w:r w:rsidR="00C9060E">
        <w:rPr>
          <w:rFonts w:eastAsia="Times New Roman" w:cstheme="minorHAnsi"/>
          <w:lang w:val="en-GB" w:eastAsia="en-NZ"/>
        </w:rPr>
        <w:t xml:space="preserve"> </w:t>
      </w:r>
      <w:r w:rsidR="00290C2F">
        <w:rPr>
          <w:rFonts w:eastAsia="Times New Roman" w:cstheme="minorHAnsi"/>
          <w:lang w:val="en-GB" w:eastAsia="en-NZ"/>
        </w:rPr>
        <w:t>O</w:t>
      </w:r>
      <w:r w:rsidR="00C9060E">
        <w:rPr>
          <w:rFonts w:eastAsia="Times New Roman" w:cstheme="minorHAnsi"/>
          <w:lang w:val="en-GB" w:eastAsia="en-NZ"/>
        </w:rPr>
        <w:t xml:space="preserve">verdue licence annual </w:t>
      </w:r>
      <w:r w:rsidR="00290C2F">
        <w:rPr>
          <w:rFonts w:eastAsia="Times New Roman" w:cstheme="minorHAnsi"/>
          <w:lang w:val="en-GB" w:eastAsia="en-NZ"/>
        </w:rPr>
        <w:t>administration</w:t>
      </w:r>
      <w:r w:rsidR="00C9060E">
        <w:rPr>
          <w:rFonts w:eastAsia="Times New Roman" w:cstheme="minorHAnsi"/>
          <w:lang w:val="en-GB" w:eastAsia="en-NZ"/>
        </w:rPr>
        <w:t xml:space="preserve"> </w:t>
      </w:r>
      <w:r w:rsidR="00290C2F">
        <w:rPr>
          <w:rFonts w:eastAsia="Times New Roman" w:cstheme="minorHAnsi"/>
          <w:lang w:val="en-GB" w:eastAsia="en-NZ"/>
        </w:rPr>
        <w:t>fees</w:t>
      </w:r>
      <w:r w:rsidR="00C9060E">
        <w:rPr>
          <w:rFonts w:eastAsia="Times New Roman" w:cstheme="minorHAnsi"/>
          <w:lang w:val="en-GB" w:eastAsia="en-NZ"/>
        </w:rPr>
        <w:t xml:space="preserve"> </w:t>
      </w:r>
      <w:r w:rsidR="00984263">
        <w:rPr>
          <w:rFonts w:eastAsia="Times New Roman" w:cstheme="minorHAnsi"/>
          <w:lang w:val="en-GB" w:eastAsia="en-NZ"/>
        </w:rPr>
        <w:t xml:space="preserve">under the Act </w:t>
      </w:r>
      <w:r w:rsidR="007834F5">
        <w:rPr>
          <w:rFonts w:eastAsia="Times New Roman" w:cstheme="minorHAnsi"/>
          <w:lang w:val="en-GB" w:eastAsia="en-NZ"/>
        </w:rPr>
        <w:t>pertaining</w:t>
      </w:r>
      <w:r w:rsidR="00290C2F">
        <w:rPr>
          <w:rFonts w:eastAsia="Times New Roman" w:cstheme="minorHAnsi"/>
          <w:lang w:val="en-GB" w:eastAsia="en-NZ"/>
        </w:rPr>
        <w:t xml:space="preserve"> to any other licences held by the Purchaser </w:t>
      </w:r>
      <w:r w:rsidR="00C9060E">
        <w:rPr>
          <w:rFonts w:eastAsia="Times New Roman" w:cstheme="minorHAnsi"/>
          <w:lang w:val="en-GB" w:eastAsia="en-NZ"/>
        </w:rPr>
        <w:t>must be paid in full before the Chief Executive will accept settlement has been completed and transfer any</w:t>
      </w:r>
      <w:r w:rsidR="00290C2F">
        <w:rPr>
          <w:rFonts w:eastAsia="Times New Roman" w:cstheme="minorHAnsi"/>
          <w:lang w:val="en-GB" w:eastAsia="en-NZ"/>
        </w:rPr>
        <w:t xml:space="preserve"> spectrum</w:t>
      </w:r>
      <w:r w:rsidR="00C9060E">
        <w:rPr>
          <w:rFonts w:eastAsia="Times New Roman" w:cstheme="minorHAnsi"/>
          <w:lang w:val="en-GB" w:eastAsia="en-NZ"/>
        </w:rPr>
        <w:t xml:space="preserve"> </w:t>
      </w:r>
      <w:r w:rsidR="00290C2F">
        <w:rPr>
          <w:rFonts w:eastAsia="Times New Roman" w:cstheme="minorHAnsi"/>
          <w:lang w:val="en-GB" w:eastAsia="en-NZ"/>
        </w:rPr>
        <w:t xml:space="preserve">licence from the Lot’s in Schedule 1 </w:t>
      </w:r>
      <w:r w:rsidR="00C9060E">
        <w:rPr>
          <w:rFonts w:eastAsia="Times New Roman" w:cstheme="minorHAnsi"/>
          <w:lang w:val="en-GB" w:eastAsia="en-NZ"/>
        </w:rPr>
        <w:t xml:space="preserve">to the Purchaser. </w:t>
      </w:r>
    </w:p>
    <w:p w14:paraId="0C161330" w14:textId="77777777" w:rsidR="0073280E" w:rsidRPr="0073280E" w:rsidRDefault="0073280E" w:rsidP="0073280E">
      <w:pPr>
        <w:rPr>
          <w:lang w:val="en-GB" w:eastAsia="en-NZ"/>
        </w:rPr>
      </w:pPr>
    </w:p>
    <w:p w14:paraId="0C9ED625" w14:textId="77777777" w:rsidR="00727DD4" w:rsidRPr="00A2405E" w:rsidRDefault="001C1094" w:rsidP="00A243D1">
      <w:pPr>
        <w:pStyle w:val="Heading2"/>
        <w:numPr>
          <w:ilvl w:val="0"/>
          <w:numId w:val="10"/>
        </w:numPr>
        <w:spacing w:after="200" w:line="320" w:lineRule="atLeast"/>
        <w:ind w:left="426"/>
      </w:pPr>
      <w:bookmarkStart w:id="39" w:name="_Toc398278739"/>
      <w:bookmarkStart w:id="40" w:name="_Toc223757071"/>
      <w:bookmarkStart w:id="41" w:name="_Toc223760089"/>
      <w:r w:rsidRPr="00A2405E">
        <w:t>Licence subject to</w:t>
      </w:r>
      <w:r w:rsidR="003C5CB8" w:rsidRPr="00A2405E">
        <w:t xml:space="preserve"> service</w:t>
      </w:r>
      <w:r w:rsidR="00727DD4" w:rsidRPr="00A2405E">
        <w:t xml:space="preserve"> </w:t>
      </w:r>
      <w:r w:rsidR="00E578EF" w:rsidRPr="00A2405E">
        <w:t>requirement</w:t>
      </w:r>
      <w:bookmarkEnd w:id="39"/>
      <w:r w:rsidR="00727DD4" w:rsidRPr="00A2405E">
        <w:t xml:space="preserve"> </w:t>
      </w:r>
    </w:p>
    <w:p w14:paraId="0C9ED626" w14:textId="77777777" w:rsidR="00B13D38" w:rsidRPr="00A2405E" w:rsidRDefault="00B13D38" w:rsidP="00B13D38">
      <w:pPr>
        <w:pStyle w:val="Heading3"/>
        <w:spacing w:before="120" w:after="200" w:line="320" w:lineRule="atLeast"/>
        <w:ind w:firstLine="66"/>
        <w:rPr>
          <w:lang w:val="en-US" w:eastAsia="en-NZ"/>
        </w:rPr>
      </w:pPr>
      <w:r w:rsidRPr="00A2405E">
        <w:rPr>
          <w:lang w:val="en-US" w:eastAsia="en-NZ"/>
        </w:rPr>
        <w:t xml:space="preserve">4.1 Service Requirement </w:t>
      </w:r>
    </w:p>
    <w:p w14:paraId="0C9ED627" w14:textId="77777777" w:rsidR="003C5CB8" w:rsidRPr="00A2405E" w:rsidRDefault="00727DD4" w:rsidP="003C5CB8">
      <w:pPr>
        <w:spacing w:before="120" w:after="200" w:line="320" w:lineRule="atLeast"/>
        <w:ind w:left="573"/>
        <w:jc w:val="both"/>
        <w:rPr>
          <w:rFonts w:cstheme="minorHAnsi"/>
        </w:rPr>
      </w:pPr>
      <w:r w:rsidRPr="00A2405E">
        <w:rPr>
          <w:rFonts w:eastAsia="Times New Roman" w:cstheme="minorHAnsi"/>
          <w:lang w:val="en-GB" w:eastAsia="en-NZ"/>
        </w:rPr>
        <w:t xml:space="preserve">Any licence acquired under these Terms and Conditions is subject to the </w:t>
      </w:r>
      <w:r w:rsidR="00EE28F6" w:rsidRPr="00A2405E">
        <w:rPr>
          <w:rFonts w:eastAsia="Times New Roman" w:cstheme="minorHAnsi"/>
          <w:lang w:val="en-GB" w:eastAsia="en-NZ"/>
        </w:rPr>
        <w:t xml:space="preserve">service </w:t>
      </w:r>
      <w:r w:rsidRPr="00A2405E">
        <w:rPr>
          <w:rFonts w:eastAsia="Times New Roman" w:cstheme="minorHAnsi"/>
          <w:lang w:val="en-GB" w:eastAsia="en-NZ"/>
        </w:rPr>
        <w:t>requirement set out in the Contract</w:t>
      </w:r>
      <w:r w:rsidR="00EE28F6" w:rsidRPr="00A2405E">
        <w:rPr>
          <w:rFonts w:eastAsia="Times New Roman" w:cstheme="minorHAnsi"/>
          <w:lang w:val="en-GB" w:eastAsia="en-NZ"/>
        </w:rPr>
        <w:t xml:space="preserve">. </w:t>
      </w:r>
      <w:r w:rsidR="0071464F" w:rsidRPr="00A2405E">
        <w:rPr>
          <w:rFonts w:eastAsia="Times New Roman" w:cstheme="minorHAnsi"/>
          <w:lang w:val="en-GB" w:eastAsia="en-NZ"/>
        </w:rPr>
        <w:t xml:space="preserve"> </w:t>
      </w:r>
      <w:r w:rsidR="00EE28F6" w:rsidRPr="00A2405E">
        <w:rPr>
          <w:rFonts w:eastAsia="Times New Roman" w:cstheme="minorHAnsi"/>
          <w:lang w:val="en-GB" w:eastAsia="en-NZ"/>
        </w:rPr>
        <w:t xml:space="preserve">The service </w:t>
      </w:r>
      <w:r w:rsidR="00E578EF" w:rsidRPr="00A2405E">
        <w:rPr>
          <w:rFonts w:eastAsia="Times New Roman" w:cstheme="minorHAnsi"/>
          <w:lang w:val="en-GB" w:eastAsia="en-NZ"/>
        </w:rPr>
        <w:t>requirement</w:t>
      </w:r>
      <w:r w:rsidR="00EE28F6" w:rsidRPr="00A2405E">
        <w:rPr>
          <w:rFonts w:eastAsia="Times New Roman" w:cstheme="minorHAnsi"/>
          <w:lang w:val="en-GB" w:eastAsia="en-NZ"/>
        </w:rPr>
        <w:t xml:space="preserve"> require</w:t>
      </w:r>
      <w:r w:rsidR="00E578EF" w:rsidRPr="00A2405E">
        <w:rPr>
          <w:rFonts w:eastAsia="Times New Roman" w:cstheme="minorHAnsi"/>
          <w:lang w:val="en-GB" w:eastAsia="en-NZ"/>
        </w:rPr>
        <w:t>s</w:t>
      </w:r>
      <w:r w:rsidR="00EE28F6" w:rsidRPr="00A2405E">
        <w:rPr>
          <w:rFonts w:eastAsia="Times New Roman" w:cstheme="minorHAnsi"/>
          <w:lang w:val="en-GB" w:eastAsia="en-NZ"/>
        </w:rPr>
        <w:t xml:space="preserve"> that </w:t>
      </w:r>
      <w:r w:rsidR="00A2405E" w:rsidRPr="00A2405E">
        <w:rPr>
          <w:rFonts w:eastAsia="Times New Roman" w:cstheme="minorHAnsi"/>
          <w:lang w:val="en-GB" w:eastAsia="en-NZ"/>
        </w:rPr>
        <w:t>(</w:t>
      </w:r>
      <w:r w:rsidR="003C5CB8" w:rsidRPr="00A2405E">
        <w:rPr>
          <w:rFonts w:eastAsia="Times New Roman" w:cstheme="minorHAnsi"/>
          <w:lang w:val="en-GB" w:eastAsia="en-NZ"/>
        </w:rPr>
        <w:t>no later than</w:t>
      </w:r>
      <w:r w:rsidR="00B13D38" w:rsidRPr="00A2405E">
        <w:rPr>
          <w:rFonts w:eastAsia="Times New Roman" w:cstheme="minorHAnsi"/>
          <w:lang w:val="en-GB" w:eastAsia="en-NZ"/>
        </w:rPr>
        <w:t xml:space="preserve"> 2 calendar years </w:t>
      </w:r>
      <w:r w:rsidR="00A2405E" w:rsidRPr="00A2405E">
        <w:rPr>
          <w:rFonts w:eastAsia="Times New Roman" w:cstheme="minorHAnsi"/>
          <w:lang w:val="en-GB" w:eastAsia="en-NZ"/>
        </w:rPr>
        <w:t>after</w:t>
      </w:r>
      <w:r w:rsidR="00B13D38" w:rsidRPr="00A2405E">
        <w:rPr>
          <w:rFonts w:eastAsia="Times New Roman" w:cstheme="minorHAnsi"/>
          <w:lang w:val="en-GB" w:eastAsia="en-NZ"/>
        </w:rPr>
        <w:t xml:space="preserve"> </w:t>
      </w:r>
      <w:r w:rsidR="003C5CB8" w:rsidRPr="00A2405E">
        <w:t xml:space="preserve">the date on which the </w:t>
      </w:r>
      <w:r w:rsidR="00A243D1">
        <w:t xml:space="preserve">transfer of the </w:t>
      </w:r>
      <w:r w:rsidR="00E578EF" w:rsidRPr="00A2405E">
        <w:t xml:space="preserve">relevant </w:t>
      </w:r>
      <w:r w:rsidR="003C5CB8" w:rsidRPr="00A2405E">
        <w:t>spectrum licence</w:t>
      </w:r>
      <w:r w:rsidR="00E578EF" w:rsidRPr="00A2405E">
        <w:t>(</w:t>
      </w:r>
      <w:r w:rsidR="003C5CB8" w:rsidRPr="00A2405E">
        <w:t>s</w:t>
      </w:r>
      <w:r w:rsidR="00E578EF" w:rsidRPr="00A2405E">
        <w:t>) to the Provisionally S</w:t>
      </w:r>
      <w:r w:rsidR="003C5CB8" w:rsidRPr="00A2405E">
        <w:t xml:space="preserve">uccessful </w:t>
      </w:r>
      <w:r w:rsidR="00E578EF" w:rsidRPr="00A2405E">
        <w:t>B</w:t>
      </w:r>
      <w:r w:rsidR="003C5CB8" w:rsidRPr="00A2405E">
        <w:t>idder</w:t>
      </w:r>
      <w:r w:rsidR="00A243D1">
        <w:t xml:space="preserve"> is Registered</w:t>
      </w:r>
      <w:r w:rsidR="00A2405E" w:rsidRPr="00A2405E">
        <w:t>)</w:t>
      </w:r>
      <w:r w:rsidR="00B13D38" w:rsidRPr="00A2405E">
        <w:t xml:space="preserve"> </w:t>
      </w:r>
      <w:r w:rsidR="00707998">
        <w:t>the Provisionally Successful Bidder</w:t>
      </w:r>
      <w:r w:rsidR="00707998" w:rsidRPr="00A2405E">
        <w:t xml:space="preserve"> </w:t>
      </w:r>
      <w:r w:rsidR="003C5CB8" w:rsidRPr="00A2405E">
        <w:rPr>
          <w:rFonts w:cstheme="minorHAnsi"/>
        </w:rPr>
        <w:t>must have implemented a continuous and on-going sound broadcasting service that</w:t>
      </w:r>
      <w:r w:rsidR="00A243D1" w:rsidRPr="00A243D1">
        <w:rPr>
          <w:rFonts w:cstheme="minorHAnsi"/>
          <w:lang w:val="en-GB" w:eastAsia="en-NZ"/>
        </w:rPr>
        <w:t xml:space="preserve"> </w:t>
      </w:r>
      <w:r w:rsidR="00A243D1" w:rsidRPr="00A2405E">
        <w:rPr>
          <w:rFonts w:cstheme="minorHAnsi"/>
          <w:lang w:val="en-GB" w:eastAsia="en-NZ"/>
        </w:rPr>
        <w:t>utilises each of the licence(s) to which their Contract relates</w:t>
      </w:r>
      <w:r w:rsidR="00A243D1">
        <w:rPr>
          <w:rFonts w:cstheme="minorHAnsi"/>
          <w:lang w:val="en-GB" w:eastAsia="en-NZ"/>
        </w:rPr>
        <w:t>, and that</w:t>
      </w:r>
      <w:r w:rsidR="003C5CB8" w:rsidRPr="00A2405E">
        <w:rPr>
          <w:rFonts w:cstheme="minorHAnsi"/>
        </w:rPr>
        <w:t>:</w:t>
      </w:r>
    </w:p>
    <w:p w14:paraId="0C9ED628" w14:textId="77777777" w:rsidR="003C5CB8" w:rsidRPr="00A2405E" w:rsidRDefault="003C5CB8" w:rsidP="003C5CB8">
      <w:pPr>
        <w:pStyle w:val="Clauselevel2"/>
        <w:tabs>
          <w:tab w:val="clear" w:pos="1922"/>
          <w:tab w:val="left" w:pos="1134"/>
        </w:tabs>
        <w:ind w:left="1134" w:hanging="567"/>
        <w:jc w:val="left"/>
        <w:rPr>
          <w:rFonts w:asciiTheme="minorHAnsi" w:hAnsiTheme="minorHAnsi" w:cstheme="minorHAnsi"/>
          <w:lang w:val="en-GB" w:eastAsia="en-NZ"/>
        </w:rPr>
      </w:pPr>
      <w:r w:rsidRPr="00A2405E">
        <w:rPr>
          <w:rFonts w:asciiTheme="minorHAnsi" w:hAnsiTheme="minorHAnsi" w:cstheme="minorHAnsi"/>
          <w:lang w:val="en-GB" w:eastAsia="en-NZ"/>
        </w:rPr>
        <w:t xml:space="preserve">operates </w:t>
      </w:r>
      <w:r w:rsidR="00A2405E" w:rsidRPr="00A2405E">
        <w:rPr>
          <w:rFonts w:asciiTheme="minorHAnsi" w:hAnsiTheme="minorHAnsi" w:cstheme="minorHAnsi"/>
          <w:lang w:val="en-GB" w:eastAsia="en-NZ"/>
        </w:rPr>
        <w:t xml:space="preserve">each licence </w:t>
      </w:r>
      <w:r w:rsidR="00B4217F">
        <w:rPr>
          <w:rFonts w:asciiTheme="minorHAnsi" w:hAnsiTheme="minorHAnsi" w:cstheme="minorHAnsi"/>
          <w:lang w:val="en-GB" w:eastAsia="en-NZ"/>
        </w:rPr>
        <w:t xml:space="preserve">by transmitting a Programme </w:t>
      </w:r>
      <w:r w:rsidRPr="00A2405E">
        <w:rPr>
          <w:rFonts w:asciiTheme="minorHAnsi" w:hAnsiTheme="minorHAnsi" w:cstheme="minorHAnsi"/>
          <w:lang w:val="en-GB" w:eastAsia="en-NZ"/>
        </w:rPr>
        <w:t>24 hours per day, 7 days per week (excluding reasonable outages including those for maintenance and construction); and</w:t>
      </w:r>
    </w:p>
    <w:p w14:paraId="0C9ED629" w14:textId="77777777" w:rsidR="003C5CB8" w:rsidRPr="00A2405E" w:rsidRDefault="003C5CB8" w:rsidP="003C5CB8">
      <w:pPr>
        <w:pStyle w:val="Clauselevel2"/>
        <w:tabs>
          <w:tab w:val="clear" w:pos="1922"/>
          <w:tab w:val="left" w:pos="1134"/>
        </w:tabs>
        <w:ind w:left="1134" w:hanging="567"/>
        <w:jc w:val="left"/>
        <w:rPr>
          <w:rFonts w:asciiTheme="minorHAnsi" w:hAnsiTheme="minorHAnsi" w:cstheme="minorHAnsi"/>
          <w:lang w:val="en-GB" w:eastAsia="en-NZ"/>
        </w:rPr>
      </w:pPr>
      <w:r w:rsidRPr="00A2405E">
        <w:rPr>
          <w:rFonts w:asciiTheme="minorHAnsi" w:hAnsiTheme="minorHAnsi" w:cstheme="minorHAnsi"/>
          <w:lang w:val="en-GB" w:eastAsia="en-NZ"/>
        </w:rPr>
        <w:t>has operated continuously for the entire 3 month perio</w:t>
      </w:r>
      <w:r w:rsidR="00943695" w:rsidRPr="00A2405E">
        <w:rPr>
          <w:rFonts w:asciiTheme="minorHAnsi" w:hAnsiTheme="minorHAnsi" w:cstheme="minorHAnsi"/>
          <w:lang w:val="en-GB" w:eastAsia="en-NZ"/>
        </w:rPr>
        <w:t>d before the date on which the p</w:t>
      </w:r>
      <w:r w:rsidRPr="00A2405E">
        <w:rPr>
          <w:rFonts w:asciiTheme="minorHAnsi" w:hAnsiTheme="minorHAnsi" w:cstheme="minorHAnsi"/>
          <w:lang w:val="en-GB" w:eastAsia="en-NZ"/>
        </w:rPr>
        <w:t xml:space="preserve">urchaser submits </w:t>
      </w:r>
      <w:r w:rsidR="00B13D38" w:rsidRPr="00A2405E">
        <w:rPr>
          <w:rFonts w:asciiTheme="minorHAnsi" w:hAnsiTheme="minorHAnsi" w:cstheme="minorHAnsi"/>
          <w:lang w:val="en-GB" w:eastAsia="en-NZ"/>
        </w:rPr>
        <w:t>a</w:t>
      </w:r>
      <w:r w:rsidRPr="00A2405E">
        <w:rPr>
          <w:rFonts w:asciiTheme="minorHAnsi" w:hAnsiTheme="minorHAnsi" w:cstheme="minorHAnsi"/>
          <w:lang w:val="en-GB" w:eastAsia="en-NZ"/>
        </w:rPr>
        <w:t xml:space="preserve"> statutory declaration in accordance with </w:t>
      </w:r>
      <w:r w:rsidR="00B13D38" w:rsidRPr="00A2405E">
        <w:rPr>
          <w:rFonts w:asciiTheme="minorHAnsi" w:hAnsiTheme="minorHAnsi" w:cstheme="minorHAnsi"/>
          <w:lang w:val="en-GB" w:eastAsia="en-NZ"/>
        </w:rPr>
        <w:t>the Contract</w:t>
      </w:r>
      <w:r w:rsidRPr="00A2405E">
        <w:rPr>
          <w:rFonts w:asciiTheme="minorHAnsi" w:hAnsiTheme="minorHAnsi" w:cstheme="minorHAnsi"/>
          <w:lang w:val="en-GB" w:eastAsia="en-NZ"/>
        </w:rPr>
        <w:t>.</w:t>
      </w:r>
    </w:p>
    <w:p w14:paraId="0C9ED62A" w14:textId="77777777" w:rsidR="00B13D38" w:rsidRPr="00A2405E" w:rsidRDefault="00B13D38" w:rsidP="00B13D38">
      <w:pPr>
        <w:pStyle w:val="Heading3"/>
        <w:spacing w:before="120" w:after="200" w:line="320" w:lineRule="atLeast"/>
        <w:ind w:firstLine="66"/>
        <w:rPr>
          <w:lang w:val="en-US" w:eastAsia="en-NZ"/>
        </w:rPr>
      </w:pPr>
      <w:r w:rsidRPr="00A2405E">
        <w:rPr>
          <w:lang w:val="en-US" w:eastAsia="en-NZ"/>
        </w:rPr>
        <w:t>4.</w:t>
      </w:r>
      <w:r w:rsidR="00B50E47" w:rsidRPr="00A2405E">
        <w:rPr>
          <w:lang w:val="en-US" w:eastAsia="en-NZ"/>
        </w:rPr>
        <w:t>2</w:t>
      </w:r>
      <w:r w:rsidRPr="00A2405E">
        <w:rPr>
          <w:lang w:val="en-US" w:eastAsia="en-NZ"/>
        </w:rPr>
        <w:t xml:space="preserve"> Consequences of not meeting Service Requirement </w:t>
      </w:r>
    </w:p>
    <w:p w14:paraId="0C9ED62B" w14:textId="77777777" w:rsidR="00DF7DE1" w:rsidRPr="00A2405E" w:rsidRDefault="00DF7DE1" w:rsidP="00727DD4">
      <w:pPr>
        <w:spacing w:before="120" w:after="200" w:line="320" w:lineRule="atLeast"/>
        <w:ind w:left="573"/>
        <w:jc w:val="both"/>
        <w:rPr>
          <w:rFonts w:eastAsia="Times New Roman" w:cstheme="minorHAnsi"/>
          <w:lang w:val="en-GB" w:eastAsia="en-NZ"/>
        </w:rPr>
      </w:pPr>
      <w:r w:rsidRPr="00A2405E">
        <w:rPr>
          <w:rFonts w:eastAsia="Times New Roman" w:cstheme="minorHAnsi"/>
          <w:lang w:val="en-GB" w:eastAsia="en-NZ"/>
        </w:rPr>
        <w:t xml:space="preserve">If the </w:t>
      </w:r>
      <w:r w:rsidR="00EE28F6" w:rsidRPr="00A2405E">
        <w:rPr>
          <w:rFonts w:eastAsia="Times New Roman" w:cstheme="minorHAnsi"/>
          <w:lang w:val="en-GB" w:eastAsia="en-NZ"/>
        </w:rPr>
        <w:t>service</w:t>
      </w:r>
      <w:r w:rsidRPr="00A2405E">
        <w:rPr>
          <w:rFonts w:eastAsia="Times New Roman" w:cstheme="minorHAnsi"/>
          <w:lang w:val="en-GB" w:eastAsia="en-NZ"/>
        </w:rPr>
        <w:t xml:space="preserve"> requiremen</w:t>
      </w:r>
      <w:r w:rsidR="00EE28F6" w:rsidRPr="00A2405E">
        <w:rPr>
          <w:rFonts w:eastAsia="Times New Roman" w:cstheme="minorHAnsi"/>
          <w:lang w:val="en-GB" w:eastAsia="en-NZ"/>
        </w:rPr>
        <w:t xml:space="preserve">t set out in the Contract </w:t>
      </w:r>
      <w:r w:rsidR="00707998">
        <w:rPr>
          <w:rFonts w:eastAsia="Times New Roman" w:cstheme="minorHAnsi"/>
          <w:lang w:val="en-GB" w:eastAsia="en-NZ"/>
        </w:rPr>
        <w:t>is</w:t>
      </w:r>
      <w:r w:rsidR="00707998" w:rsidRPr="00A2405E">
        <w:rPr>
          <w:rFonts w:eastAsia="Times New Roman" w:cstheme="minorHAnsi"/>
          <w:lang w:val="en-GB" w:eastAsia="en-NZ"/>
        </w:rPr>
        <w:t xml:space="preserve"> </w:t>
      </w:r>
      <w:r w:rsidRPr="00A2405E">
        <w:rPr>
          <w:rFonts w:eastAsia="Times New Roman" w:cstheme="minorHAnsi"/>
          <w:lang w:val="en-GB" w:eastAsia="en-NZ"/>
        </w:rPr>
        <w:t>not met</w:t>
      </w:r>
      <w:r w:rsidR="00B13D38" w:rsidRPr="00A2405E">
        <w:rPr>
          <w:rFonts w:eastAsia="Times New Roman" w:cstheme="minorHAnsi"/>
          <w:lang w:val="en-GB" w:eastAsia="en-NZ"/>
        </w:rPr>
        <w:t xml:space="preserve"> in respect of a</w:t>
      </w:r>
      <w:r w:rsidR="00A2405E" w:rsidRPr="00A2405E">
        <w:rPr>
          <w:rFonts w:eastAsia="Times New Roman" w:cstheme="minorHAnsi"/>
          <w:lang w:val="en-GB" w:eastAsia="en-NZ"/>
        </w:rPr>
        <w:t>ll relevant</w:t>
      </w:r>
      <w:r w:rsidR="00B13D38" w:rsidRPr="00A2405E">
        <w:rPr>
          <w:rFonts w:eastAsia="Times New Roman" w:cstheme="minorHAnsi"/>
          <w:lang w:val="en-GB" w:eastAsia="en-NZ"/>
        </w:rPr>
        <w:t xml:space="preserve"> licences, in accordance with the Contract</w:t>
      </w:r>
      <w:r w:rsidRPr="00A2405E">
        <w:rPr>
          <w:rFonts w:eastAsia="Times New Roman" w:cstheme="minorHAnsi"/>
          <w:lang w:val="en-GB" w:eastAsia="en-NZ"/>
        </w:rPr>
        <w:t>:</w:t>
      </w:r>
    </w:p>
    <w:p w14:paraId="0C9ED62C" w14:textId="77777777" w:rsidR="00DF7DE1" w:rsidRPr="00A2405E" w:rsidRDefault="00EE28F6" w:rsidP="00A243D1">
      <w:pPr>
        <w:pStyle w:val="Clauselevel2"/>
        <w:numPr>
          <w:ilvl w:val="2"/>
          <w:numId w:val="17"/>
        </w:numPr>
        <w:tabs>
          <w:tab w:val="clear" w:pos="1922"/>
          <w:tab w:val="left" w:pos="1134"/>
        </w:tabs>
        <w:ind w:left="1134" w:hanging="567"/>
        <w:jc w:val="left"/>
        <w:rPr>
          <w:rFonts w:asciiTheme="minorHAnsi" w:hAnsiTheme="minorHAnsi" w:cstheme="minorHAnsi"/>
          <w:lang w:val="en-GB" w:eastAsia="en-NZ"/>
        </w:rPr>
      </w:pPr>
      <w:r w:rsidRPr="00A2405E">
        <w:rPr>
          <w:rFonts w:asciiTheme="minorHAnsi" w:hAnsiTheme="minorHAnsi" w:cstheme="minorHAnsi"/>
          <w:lang w:val="en-GB" w:eastAsia="en-NZ"/>
        </w:rPr>
        <w:lastRenderedPageBreak/>
        <w:t>t</w:t>
      </w:r>
      <w:r w:rsidR="00B13D38" w:rsidRPr="00A2405E">
        <w:rPr>
          <w:rFonts w:asciiTheme="minorHAnsi" w:hAnsiTheme="minorHAnsi" w:cstheme="minorHAnsi"/>
          <w:lang w:val="en-GB" w:eastAsia="en-NZ"/>
        </w:rPr>
        <w:t xml:space="preserve">he Chief Executive may use </w:t>
      </w:r>
      <w:r w:rsidRPr="00A2405E">
        <w:rPr>
          <w:rFonts w:asciiTheme="minorHAnsi" w:hAnsiTheme="minorHAnsi" w:cstheme="minorHAnsi"/>
          <w:lang w:val="en-GB" w:eastAsia="en-NZ"/>
        </w:rPr>
        <w:t xml:space="preserve">the </w:t>
      </w:r>
      <w:r w:rsidR="00B13D38" w:rsidRPr="00A2405E">
        <w:rPr>
          <w:rFonts w:asciiTheme="minorHAnsi" w:hAnsiTheme="minorHAnsi" w:cstheme="minorHAnsi"/>
          <w:lang w:val="en-GB" w:eastAsia="en-NZ"/>
        </w:rPr>
        <w:t xml:space="preserve">power of attorney granted to them to transfer </w:t>
      </w:r>
      <w:r w:rsidR="00707998">
        <w:rPr>
          <w:rFonts w:asciiTheme="minorHAnsi" w:hAnsiTheme="minorHAnsi" w:cstheme="minorHAnsi"/>
          <w:lang w:val="en-GB" w:eastAsia="en-NZ"/>
        </w:rPr>
        <w:t>any</w:t>
      </w:r>
      <w:r w:rsidR="00707998" w:rsidRPr="00A2405E">
        <w:rPr>
          <w:rFonts w:asciiTheme="minorHAnsi" w:hAnsiTheme="minorHAnsi" w:cstheme="minorHAnsi"/>
          <w:lang w:val="en-GB" w:eastAsia="en-NZ"/>
        </w:rPr>
        <w:t xml:space="preserve"> </w:t>
      </w:r>
      <w:r w:rsidR="00B13D38" w:rsidRPr="00A2405E">
        <w:rPr>
          <w:rFonts w:asciiTheme="minorHAnsi" w:hAnsiTheme="minorHAnsi" w:cstheme="minorHAnsi"/>
          <w:lang w:val="en-GB" w:eastAsia="en-NZ"/>
        </w:rPr>
        <w:t xml:space="preserve">licence(s) </w:t>
      </w:r>
      <w:r w:rsidR="006D6CD3">
        <w:rPr>
          <w:rFonts w:asciiTheme="minorHAnsi" w:hAnsiTheme="minorHAnsi" w:cstheme="minorHAnsi"/>
          <w:lang w:val="en-GB" w:eastAsia="en-NZ"/>
        </w:rPr>
        <w:t xml:space="preserve">in respect of which the service requirement has not been met </w:t>
      </w:r>
      <w:r w:rsidR="00B13D38" w:rsidRPr="00A2405E">
        <w:rPr>
          <w:rFonts w:asciiTheme="minorHAnsi" w:hAnsiTheme="minorHAnsi" w:cstheme="minorHAnsi"/>
          <w:lang w:val="en-GB" w:eastAsia="en-NZ"/>
        </w:rPr>
        <w:t xml:space="preserve">to the Crown under section 56 of the Act; and </w:t>
      </w:r>
    </w:p>
    <w:p w14:paraId="0C9ED62D" w14:textId="77777777" w:rsidR="00DF7DE1" w:rsidRDefault="00EE28F6" w:rsidP="00EE28F6">
      <w:pPr>
        <w:pStyle w:val="Clauselevel2"/>
        <w:tabs>
          <w:tab w:val="clear" w:pos="1922"/>
          <w:tab w:val="left" w:pos="1134"/>
        </w:tabs>
        <w:ind w:left="1134" w:hanging="567"/>
        <w:jc w:val="left"/>
        <w:rPr>
          <w:rFonts w:asciiTheme="minorHAnsi" w:hAnsiTheme="minorHAnsi" w:cstheme="minorHAnsi"/>
          <w:lang w:val="en-GB" w:eastAsia="en-NZ"/>
        </w:rPr>
      </w:pPr>
      <w:r w:rsidRPr="00A2405E">
        <w:rPr>
          <w:rFonts w:asciiTheme="minorHAnsi" w:hAnsiTheme="minorHAnsi" w:cstheme="minorHAnsi"/>
          <w:lang w:val="en-GB" w:eastAsia="en-NZ"/>
        </w:rPr>
        <w:t>t</w:t>
      </w:r>
      <w:r w:rsidR="00B13D38" w:rsidRPr="00A2405E">
        <w:rPr>
          <w:rFonts w:asciiTheme="minorHAnsi" w:hAnsiTheme="minorHAnsi" w:cstheme="minorHAnsi"/>
          <w:lang w:val="en-GB" w:eastAsia="en-NZ"/>
        </w:rPr>
        <w:t>he</w:t>
      </w:r>
      <w:r w:rsidR="00B50E47" w:rsidRPr="00A2405E">
        <w:rPr>
          <w:rFonts w:asciiTheme="minorHAnsi" w:hAnsiTheme="minorHAnsi" w:cstheme="minorHAnsi"/>
          <w:lang w:val="en-GB" w:eastAsia="en-NZ"/>
        </w:rPr>
        <w:t xml:space="preserve"> Provisionally Successful Bidder who is party to the </w:t>
      </w:r>
      <w:r w:rsidRPr="00A2405E">
        <w:rPr>
          <w:rFonts w:asciiTheme="minorHAnsi" w:hAnsiTheme="minorHAnsi" w:cstheme="minorHAnsi"/>
          <w:lang w:val="en-GB" w:eastAsia="en-NZ"/>
        </w:rPr>
        <w:t>Contract</w:t>
      </w:r>
      <w:r w:rsidR="00B50E47" w:rsidRPr="00A2405E">
        <w:rPr>
          <w:rFonts w:asciiTheme="minorHAnsi" w:hAnsiTheme="minorHAnsi" w:cstheme="minorHAnsi"/>
          <w:lang w:val="en-GB" w:eastAsia="en-NZ"/>
        </w:rPr>
        <w:t xml:space="preserve"> will not be entitled to any refund (partial or otherwise) of the settlement amount paid for the relevant licence(s).</w:t>
      </w:r>
      <w:r w:rsidR="00B13D38" w:rsidRPr="00A2405E">
        <w:rPr>
          <w:rFonts w:asciiTheme="minorHAnsi" w:hAnsiTheme="minorHAnsi" w:cstheme="minorHAnsi"/>
          <w:lang w:val="en-GB" w:eastAsia="en-NZ"/>
        </w:rPr>
        <w:t xml:space="preserve"> </w:t>
      </w:r>
    </w:p>
    <w:p w14:paraId="2608B601" w14:textId="77777777" w:rsidR="0073280E" w:rsidRPr="0073280E" w:rsidRDefault="0073280E" w:rsidP="0073280E">
      <w:pPr>
        <w:rPr>
          <w:lang w:val="en-GB" w:eastAsia="en-NZ"/>
        </w:rPr>
      </w:pPr>
    </w:p>
    <w:p w14:paraId="0C9ED62E" w14:textId="77777777" w:rsidR="002F4CE9" w:rsidRPr="006B01B5" w:rsidRDefault="002F4CE9" w:rsidP="00A243D1">
      <w:pPr>
        <w:pStyle w:val="Heading2"/>
        <w:numPr>
          <w:ilvl w:val="0"/>
          <w:numId w:val="10"/>
        </w:numPr>
        <w:spacing w:after="200" w:line="320" w:lineRule="atLeast"/>
        <w:ind w:left="426"/>
      </w:pPr>
      <w:bookmarkStart w:id="42" w:name="_Toc398278740"/>
      <w:r w:rsidRPr="006B01B5">
        <w:t>Commerce Act 1986</w:t>
      </w:r>
      <w:bookmarkEnd w:id="40"/>
      <w:bookmarkEnd w:id="41"/>
      <w:bookmarkEnd w:id="42"/>
    </w:p>
    <w:p w14:paraId="0C9ED62F" w14:textId="77777777" w:rsidR="002F4CE9" w:rsidRPr="002F4CE9" w:rsidRDefault="004F0671" w:rsidP="00524955">
      <w:pPr>
        <w:pStyle w:val="Heading3"/>
        <w:spacing w:before="120" w:after="200" w:line="320" w:lineRule="atLeast"/>
        <w:ind w:firstLine="66"/>
        <w:rPr>
          <w:lang w:val="en-US" w:eastAsia="en-NZ"/>
        </w:rPr>
      </w:pPr>
      <w:bookmarkStart w:id="43" w:name="_Toc223757072"/>
      <w:bookmarkStart w:id="44" w:name="_Toc223760090"/>
      <w:r>
        <w:rPr>
          <w:lang w:val="en-US" w:eastAsia="en-NZ"/>
        </w:rPr>
        <w:t>5</w:t>
      </w:r>
      <w:r w:rsidR="003629A4">
        <w:rPr>
          <w:lang w:val="en-US" w:eastAsia="en-NZ"/>
        </w:rPr>
        <w:t xml:space="preserve">1 </w:t>
      </w:r>
      <w:r w:rsidR="00156E5E" w:rsidRPr="00156E5E">
        <w:rPr>
          <w:lang w:val="en-US" w:eastAsia="en-NZ"/>
        </w:rPr>
        <w:t>Provisionally</w:t>
      </w:r>
      <w:r w:rsidR="00156E5E" w:rsidRPr="002F4CE9">
        <w:rPr>
          <w:lang w:val="en-US" w:eastAsia="en-NZ"/>
        </w:rPr>
        <w:t xml:space="preserve"> </w:t>
      </w:r>
      <w:r w:rsidR="002F4CE9" w:rsidRPr="002F4CE9">
        <w:rPr>
          <w:lang w:val="en-US" w:eastAsia="en-NZ"/>
        </w:rPr>
        <w:t xml:space="preserve">Successful Bidder’s </w:t>
      </w:r>
      <w:r w:rsidR="00495558">
        <w:rPr>
          <w:lang w:val="en-US" w:eastAsia="en-NZ"/>
        </w:rPr>
        <w:t xml:space="preserve">responsibility </w:t>
      </w:r>
      <w:r w:rsidR="002F4CE9" w:rsidRPr="002F4CE9">
        <w:rPr>
          <w:lang w:val="en-US" w:eastAsia="en-NZ"/>
        </w:rPr>
        <w:t>regarding Commerce Act</w:t>
      </w:r>
      <w:bookmarkEnd w:id="43"/>
      <w:bookmarkEnd w:id="44"/>
    </w:p>
    <w:p w14:paraId="0C9ED630" w14:textId="77777777" w:rsidR="002F4CE9" w:rsidRPr="00495558" w:rsidRDefault="002F4CE9" w:rsidP="00C838AD">
      <w:pPr>
        <w:spacing w:before="120" w:after="200" w:line="320" w:lineRule="atLeast"/>
        <w:ind w:left="573"/>
        <w:jc w:val="both"/>
        <w:rPr>
          <w:rFonts w:eastAsia="Times New Roman" w:cstheme="minorHAnsi"/>
        </w:rPr>
      </w:pPr>
      <w:r w:rsidRPr="00156E5E">
        <w:rPr>
          <w:rFonts w:eastAsia="Times New Roman" w:cstheme="minorHAnsi"/>
          <w:lang w:val="en-GB" w:eastAsia="en-NZ"/>
        </w:rPr>
        <w:t xml:space="preserve">Every </w:t>
      </w:r>
      <w:r w:rsidR="00156E5E" w:rsidRPr="00156E5E">
        <w:rPr>
          <w:rFonts w:eastAsia="Times New Roman" w:cstheme="minorHAnsi"/>
        </w:rPr>
        <w:t>Provisionally</w:t>
      </w:r>
      <w:r w:rsidR="00156E5E" w:rsidRPr="00156E5E">
        <w:rPr>
          <w:rFonts w:eastAsia="Times New Roman" w:cstheme="minorHAnsi"/>
          <w:lang w:val="en-GB" w:eastAsia="en-NZ"/>
        </w:rPr>
        <w:t xml:space="preserve"> </w:t>
      </w:r>
      <w:r w:rsidRPr="00156E5E">
        <w:rPr>
          <w:rFonts w:eastAsia="Times New Roman" w:cstheme="minorHAnsi"/>
          <w:lang w:val="en-GB" w:eastAsia="en-NZ"/>
        </w:rPr>
        <w:t xml:space="preserve">Successful Bidder </w:t>
      </w:r>
      <w:r w:rsidR="00C838AD" w:rsidRPr="00156E5E">
        <w:rPr>
          <w:rFonts w:eastAsia="Times New Roman" w:cstheme="minorHAnsi"/>
          <w:lang w:val="en-GB" w:eastAsia="en-NZ"/>
        </w:rPr>
        <w:t xml:space="preserve">warrants that the acquisition of the relevant Lot by the </w:t>
      </w:r>
      <w:r w:rsidR="00156E5E" w:rsidRPr="00156E5E">
        <w:rPr>
          <w:rFonts w:eastAsia="Times New Roman" w:cstheme="minorHAnsi"/>
        </w:rPr>
        <w:t>Provisionally</w:t>
      </w:r>
      <w:r w:rsidR="00156E5E" w:rsidRPr="00156E5E">
        <w:rPr>
          <w:rFonts w:eastAsia="Times New Roman" w:cstheme="minorHAnsi"/>
          <w:lang w:val="en-GB" w:eastAsia="en-NZ"/>
        </w:rPr>
        <w:t xml:space="preserve"> </w:t>
      </w:r>
      <w:r w:rsidR="00C838AD" w:rsidRPr="00156E5E">
        <w:rPr>
          <w:rFonts w:eastAsia="Times New Roman" w:cstheme="minorHAnsi"/>
          <w:lang w:val="en-GB" w:eastAsia="en-NZ"/>
        </w:rPr>
        <w:t>Successful</w:t>
      </w:r>
      <w:r w:rsidR="00C838AD">
        <w:rPr>
          <w:rFonts w:eastAsia="Times New Roman" w:cstheme="minorHAnsi"/>
          <w:lang w:val="en-GB" w:eastAsia="en-NZ"/>
        </w:rPr>
        <w:t xml:space="preserve"> Bidder will not breach section 47 of </w:t>
      </w:r>
      <w:r w:rsidR="00495558">
        <w:rPr>
          <w:rFonts w:eastAsia="Times New Roman" w:cstheme="minorHAnsi"/>
          <w:lang w:val="en-GB" w:eastAsia="en-NZ"/>
        </w:rPr>
        <w:t>the Commerce Act 1986.</w:t>
      </w:r>
    </w:p>
    <w:p w14:paraId="0C9ED631" w14:textId="77777777" w:rsidR="002F4CE9" w:rsidRPr="003629A4" w:rsidRDefault="004F0671" w:rsidP="00524955">
      <w:pPr>
        <w:pStyle w:val="Heading3"/>
        <w:spacing w:before="120" w:after="200" w:line="320" w:lineRule="atLeast"/>
        <w:ind w:firstLine="66"/>
        <w:rPr>
          <w:lang w:val="en-US" w:eastAsia="en-NZ"/>
        </w:rPr>
      </w:pPr>
      <w:bookmarkStart w:id="45" w:name="_Toc223757073"/>
      <w:bookmarkStart w:id="46" w:name="_Toc223760091"/>
      <w:r>
        <w:rPr>
          <w:lang w:val="en-US" w:eastAsia="en-NZ"/>
        </w:rPr>
        <w:t>5</w:t>
      </w:r>
      <w:r w:rsidR="003629A4">
        <w:rPr>
          <w:lang w:val="en-US" w:eastAsia="en-NZ"/>
        </w:rPr>
        <w:t xml:space="preserve">.2 </w:t>
      </w:r>
      <w:r w:rsidR="002F4CE9" w:rsidRPr="003629A4">
        <w:rPr>
          <w:lang w:val="en-US" w:eastAsia="en-NZ"/>
        </w:rPr>
        <w:t>Effect of Commerce Act breach</w:t>
      </w:r>
      <w:bookmarkEnd w:id="45"/>
      <w:bookmarkEnd w:id="46"/>
    </w:p>
    <w:p w14:paraId="0C9ED632" w14:textId="77777777" w:rsidR="002F4CE9" w:rsidRDefault="002F4CE9" w:rsidP="00524955">
      <w:pPr>
        <w:spacing w:before="120" w:after="200" w:line="320" w:lineRule="atLeast"/>
        <w:ind w:left="573"/>
        <w:jc w:val="both"/>
        <w:rPr>
          <w:rFonts w:eastAsia="Times New Roman" w:cstheme="minorHAnsi"/>
          <w:lang w:val="en-GB" w:eastAsia="en-NZ"/>
        </w:rPr>
      </w:pPr>
      <w:r w:rsidRPr="00156E5E">
        <w:rPr>
          <w:rFonts w:eastAsia="Times New Roman" w:cstheme="minorHAnsi"/>
          <w:lang w:val="en-GB" w:eastAsia="en-NZ"/>
        </w:rPr>
        <w:t xml:space="preserve">The </w:t>
      </w:r>
      <w:r w:rsidR="00156E5E" w:rsidRPr="00156E5E">
        <w:rPr>
          <w:rFonts w:eastAsia="Times New Roman" w:cstheme="minorHAnsi"/>
        </w:rPr>
        <w:t>Provisionally</w:t>
      </w:r>
      <w:r w:rsidR="00156E5E" w:rsidRPr="00156E5E">
        <w:rPr>
          <w:rFonts w:eastAsia="Times New Roman" w:cstheme="minorHAnsi"/>
          <w:lang w:val="en-GB" w:eastAsia="en-NZ"/>
        </w:rPr>
        <w:t xml:space="preserve"> </w:t>
      </w:r>
      <w:r w:rsidRPr="00156E5E">
        <w:rPr>
          <w:rFonts w:eastAsia="Times New Roman" w:cstheme="minorHAnsi"/>
          <w:lang w:val="en-GB" w:eastAsia="en-NZ"/>
        </w:rPr>
        <w:t xml:space="preserve">Successful Bidder indemnifies the Ministry against any claim, liability, loss or expense (including legal fees on a solicitor own client basis) brought or threatened against, or incurred by the Ministry, in the event that the purchase of the Lot by the </w:t>
      </w:r>
      <w:r w:rsidR="00156E5E" w:rsidRPr="00156E5E">
        <w:rPr>
          <w:rFonts w:eastAsia="Times New Roman" w:cstheme="minorHAnsi"/>
        </w:rPr>
        <w:t>Provisionally</w:t>
      </w:r>
      <w:r w:rsidR="00156E5E" w:rsidRPr="002F4CE9">
        <w:rPr>
          <w:rFonts w:eastAsia="Times New Roman" w:cstheme="minorHAnsi"/>
          <w:lang w:val="en-GB" w:eastAsia="en-NZ"/>
        </w:rPr>
        <w:t xml:space="preserve"> </w:t>
      </w:r>
      <w:r w:rsidRPr="002F4CE9">
        <w:rPr>
          <w:rFonts w:eastAsia="Times New Roman" w:cstheme="minorHAnsi"/>
          <w:lang w:val="en-GB" w:eastAsia="en-NZ"/>
        </w:rPr>
        <w:t>Successful Bidder breaches, or is alleged to breach, the Commerce Act 1986.</w:t>
      </w:r>
    </w:p>
    <w:p w14:paraId="36CB0843" w14:textId="77777777" w:rsidR="0073280E" w:rsidRPr="0073280E" w:rsidRDefault="0073280E" w:rsidP="0073280E">
      <w:pPr>
        <w:rPr>
          <w:lang w:val="en-GB" w:eastAsia="en-NZ"/>
        </w:rPr>
      </w:pPr>
    </w:p>
    <w:p w14:paraId="0C9ED633" w14:textId="77777777" w:rsidR="002F4CE9" w:rsidRPr="006B01B5" w:rsidRDefault="002F4CE9" w:rsidP="00A243D1">
      <w:pPr>
        <w:pStyle w:val="Heading2"/>
        <w:numPr>
          <w:ilvl w:val="0"/>
          <w:numId w:val="10"/>
        </w:numPr>
        <w:spacing w:after="200" w:line="320" w:lineRule="atLeast"/>
        <w:ind w:left="426"/>
      </w:pPr>
      <w:bookmarkStart w:id="47" w:name="_Toc181690203"/>
      <w:bookmarkStart w:id="48" w:name="_Toc181690338"/>
      <w:bookmarkStart w:id="49" w:name="_Toc181766363"/>
      <w:bookmarkStart w:id="50" w:name="_Toc181771849"/>
      <w:bookmarkStart w:id="51" w:name="_Toc223757074"/>
      <w:bookmarkStart w:id="52" w:name="_Toc223760092"/>
      <w:bookmarkStart w:id="53" w:name="_Ref396912429"/>
      <w:bookmarkStart w:id="54" w:name="_Ref396919755"/>
      <w:bookmarkStart w:id="55" w:name="_Toc398278741"/>
      <w:bookmarkStart w:id="56" w:name="_Toc3712227"/>
      <w:r w:rsidRPr="006B01B5">
        <w:t>Registration as a Bidder</w:t>
      </w:r>
      <w:bookmarkEnd w:id="47"/>
      <w:bookmarkEnd w:id="48"/>
      <w:bookmarkEnd w:id="49"/>
      <w:bookmarkEnd w:id="50"/>
      <w:bookmarkEnd w:id="51"/>
      <w:bookmarkEnd w:id="52"/>
      <w:bookmarkEnd w:id="53"/>
      <w:bookmarkEnd w:id="54"/>
      <w:bookmarkEnd w:id="55"/>
    </w:p>
    <w:p w14:paraId="0C9ED634" w14:textId="77777777" w:rsidR="002F4CE9" w:rsidRPr="00EC6EB6" w:rsidRDefault="004F0671" w:rsidP="00524955">
      <w:pPr>
        <w:pStyle w:val="Heading3"/>
        <w:spacing w:before="120" w:after="200" w:line="320" w:lineRule="atLeast"/>
        <w:ind w:firstLine="66"/>
        <w:rPr>
          <w:lang w:val="en-US" w:eastAsia="en-NZ"/>
        </w:rPr>
      </w:pPr>
      <w:bookmarkStart w:id="57" w:name="_Toc181690204"/>
      <w:bookmarkStart w:id="58" w:name="_Toc181690339"/>
      <w:bookmarkStart w:id="59" w:name="_Toc181766364"/>
      <w:bookmarkStart w:id="60" w:name="_Toc181771850"/>
      <w:bookmarkStart w:id="61" w:name="_Toc223757075"/>
      <w:bookmarkStart w:id="62" w:name="_Toc223760093"/>
      <w:r>
        <w:rPr>
          <w:lang w:val="en-US" w:eastAsia="en-NZ"/>
        </w:rPr>
        <w:t>6</w:t>
      </w:r>
      <w:r w:rsidR="00EC6EB6">
        <w:rPr>
          <w:lang w:val="en-US" w:eastAsia="en-NZ"/>
        </w:rPr>
        <w:t xml:space="preserve">.1 </w:t>
      </w:r>
      <w:r w:rsidR="002F4CE9" w:rsidRPr="00EC6EB6">
        <w:rPr>
          <w:lang w:val="en-US" w:eastAsia="en-NZ"/>
        </w:rPr>
        <w:t>Who may bid</w:t>
      </w:r>
      <w:bookmarkEnd w:id="57"/>
      <w:bookmarkEnd w:id="58"/>
      <w:bookmarkEnd w:id="59"/>
      <w:bookmarkEnd w:id="60"/>
      <w:bookmarkEnd w:id="61"/>
      <w:bookmarkEnd w:id="62"/>
    </w:p>
    <w:p w14:paraId="0C9ED635" w14:textId="77777777" w:rsidR="002F4CE9" w:rsidRPr="002F4CE9" w:rsidRDefault="002F4CE9" w:rsidP="00524955">
      <w:pPr>
        <w:spacing w:before="120" w:after="200" w:line="320" w:lineRule="atLeast"/>
        <w:ind w:left="573"/>
        <w:jc w:val="both"/>
        <w:rPr>
          <w:rFonts w:eastAsia="Times New Roman" w:cstheme="minorHAnsi"/>
          <w:lang w:val="en-GB" w:eastAsia="en-NZ"/>
        </w:rPr>
      </w:pPr>
      <w:r w:rsidRPr="002F4CE9">
        <w:rPr>
          <w:rFonts w:eastAsia="Times New Roman" w:cstheme="minorHAnsi"/>
          <w:lang w:val="en-GB" w:eastAsia="en-NZ"/>
        </w:rPr>
        <w:t xml:space="preserve">Persons may bid only if they </w:t>
      </w:r>
      <w:r w:rsidR="008413AF">
        <w:rPr>
          <w:rFonts w:eastAsia="Times New Roman" w:cstheme="minorHAnsi"/>
          <w:lang w:val="en-GB" w:eastAsia="en-NZ"/>
        </w:rPr>
        <w:t>comply</w:t>
      </w:r>
      <w:r w:rsidR="00C34382">
        <w:rPr>
          <w:rFonts w:eastAsia="Times New Roman" w:cstheme="minorHAnsi"/>
          <w:lang w:val="en-GB" w:eastAsia="en-NZ"/>
        </w:rPr>
        <w:t xml:space="preserve"> with the </w:t>
      </w:r>
      <w:r w:rsidR="008413AF">
        <w:rPr>
          <w:rFonts w:eastAsia="Times New Roman" w:cstheme="minorHAnsi"/>
          <w:lang w:val="en-GB" w:eastAsia="en-NZ"/>
        </w:rPr>
        <w:t>r</w:t>
      </w:r>
      <w:r w:rsidR="008413AF" w:rsidRPr="002F4CE9">
        <w:rPr>
          <w:rFonts w:eastAsia="Times New Roman" w:cstheme="minorHAnsi"/>
          <w:lang w:val="en-GB" w:eastAsia="en-NZ"/>
        </w:rPr>
        <w:t>egistra</w:t>
      </w:r>
      <w:r w:rsidR="008413AF">
        <w:rPr>
          <w:rFonts w:eastAsia="Times New Roman" w:cstheme="minorHAnsi"/>
          <w:lang w:val="en-GB" w:eastAsia="en-NZ"/>
        </w:rPr>
        <w:t>tion</w:t>
      </w:r>
      <w:r w:rsidR="00C34382">
        <w:rPr>
          <w:rFonts w:eastAsia="Times New Roman" w:cstheme="minorHAnsi"/>
          <w:lang w:val="en-GB" w:eastAsia="en-NZ"/>
        </w:rPr>
        <w:t xml:space="preserve"> process of the </w:t>
      </w:r>
      <w:r w:rsidR="00C838AD">
        <w:rPr>
          <w:rFonts w:eastAsia="Times New Roman" w:cstheme="minorHAnsi"/>
          <w:lang w:val="en-GB" w:eastAsia="en-NZ"/>
        </w:rPr>
        <w:t>A</w:t>
      </w:r>
      <w:r w:rsidR="008413AF">
        <w:rPr>
          <w:rFonts w:eastAsia="Times New Roman" w:cstheme="minorHAnsi"/>
          <w:lang w:val="en-GB" w:eastAsia="en-NZ"/>
        </w:rPr>
        <w:t>uctioneer</w:t>
      </w:r>
      <w:r w:rsidR="00C838AD">
        <w:rPr>
          <w:rFonts w:eastAsia="Times New Roman" w:cstheme="minorHAnsi"/>
          <w:lang w:val="en-GB" w:eastAsia="en-NZ"/>
        </w:rPr>
        <w:t>.</w:t>
      </w:r>
      <w:r w:rsidR="00C34382">
        <w:rPr>
          <w:rFonts w:eastAsia="Times New Roman" w:cstheme="minorHAnsi"/>
          <w:lang w:val="en-GB" w:eastAsia="en-NZ"/>
        </w:rPr>
        <w:t xml:space="preserve"> </w:t>
      </w:r>
    </w:p>
    <w:p w14:paraId="0C9ED636" w14:textId="77777777" w:rsidR="002F4CE9" w:rsidRPr="00751799" w:rsidRDefault="004F0671" w:rsidP="00524955">
      <w:pPr>
        <w:pStyle w:val="Heading3"/>
        <w:spacing w:before="120" w:after="200" w:line="320" w:lineRule="atLeast"/>
        <w:ind w:firstLine="66"/>
        <w:rPr>
          <w:lang w:val="en-US" w:eastAsia="en-NZ"/>
        </w:rPr>
      </w:pPr>
      <w:bookmarkStart w:id="63" w:name="_Toc181690205"/>
      <w:bookmarkStart w:id="64" w:name="_Toc181690340"/>
      <w:bookmarkStart w:id="65" w:name="_Toc181766365"/>
      <w:bookmarkStart w:id="66" w:name="_Toc181771851"/>
      <w:bookmarkStart w:id="67" w:name="_Toc223757076"/>
      <w:bookmarkStart w:id="68" w:name="_Toc223760094"/>
      <w:bookmarkEnd w:id="56"/>
      <w:r w:rsidRPr="00751799">
        <w:rPr>
          <w:lang w:val="en-US" w:eastAsia="en-NZ"/>
        </w:rPr>
        <w:t>6</w:t>
      </w:r>
      <w:r w:rsidR="00EC6EB6" w:rsidRPr="00751799">
        <w:rPr>
          <w:lang w:val="en-US" w:eastAsia="en-NZ"/>
        </w:rPr>
        <w:t xml:space="preserve">.2 </w:t>
      </w:r>
      <w:r w:rsidR="008413AF" w:rsidRPr="00751799">
        <w:rPr>
          <w:lang w:val="en-US" w:eastAsia="en-NZ"/>
        </w:rPr>
        <w:t xml:space="preserve">Registration process of the Auctioneer </w:t>
      </w:r>
      <w:r w:rsidR="002F4CE9" w:rsidRPr="00751799">
        <w:rPr>
          <w:lang w:val="en-US" w:eastAsia="en-NZ"/>
        </w:rPr>
        <w:t xml:space="preserve"> </w:t>
      </w:r>
      <w:bookmarkEnd w:id="63"/>
      <w:bookmarkEnd w:id="64"/>
      <w:bookmarkEnd w:id="65"/>
      <w:bookmarkEnd w:id="66"/>
      <w:bookmarkEnd w:id="67"/>
      <w:bookmarkEnd w:id="68"/>
    </w:p>
    <w:p w14:paraId="0C9ED637" w14:textId="77777777" w:rsidR="00C838AD" w:rsidRPr="00751799" w:rsidRDefault="002F4CE9" w:rsidP="00524955">
      <w:pPr>
        <w:spacing w:before="120" w:after="200" w:line="320" w:lineRule="atLeast"/>
        <w:ind w:left="573"/>
        <w:jc w:val="both"/>
        <w:rPr>
          <w:rFonts w:eastAsia="Times New Roman" w:cstheme="minorHAnsi"/>
          <w:lang w:val="en-GB" w:eastAsia="en-NZ"/>
        </w:rPr>
      </w:pPr>
      <w:r w:rsidRPr="00751799">
        <w:rPr>
          <w:rFonts w:eastAsia="Times New Roman" w:cstheme="minorHAnsi"/>
          <w:lang w:val="en-GB" w:eastAsia="en-NZ"/>
        </w:rPr>
        <w:t xml:space="preserve">Persons wishing to </w:t>
      </w:r>
      <w:r w:rsidR="008413AF" w:rsidRPr="00751799">
        <w:rPr>
          <w:rFonts w:eastAsia="Times New Roman" w:cstheme="minorHAnsi"/>
          <w:lang w:val="en-GB" w:eastAsia="en-NZ"/>
        </w:rPr>
        <w:t xml:space="preserve">place a bid </w:t>
      </w:r>
      <w:r w:rsidRPr="00751799">
        <w:rPr>
          <w:rFonts w:eastAsia="Times New Roman" w:cstheme="minorHAnsi"/>
          <w:lang w:val="en-GB" w:eastAsia="en-NZ"/>
        </w:rPr>
        <w:t>in this auction must</w:t>
      </w:r>
      <w:r w:rsidR="00C838AD" w:rsidRPr="00751799">
        <w:rPr>
          <w:rFonts w:eastAsia="Times New Roman" w:cstheme="minorHAnsi"/>
          <w:lang w:val="en-GB" w:eastAsia="en-NZ"/>
        </w:rPr>
        <w:t>:</w:t>
      </w:r>
    </w:p>
    <w:p w14:paraId="0C9ED638" w14:textId="76EF482F" w:rsidR="00347A5E" w:rsidRPr="00751799" w:rsidRDefault="009F752D" w:rsidP="002A6A33">
      <w:pPr>
        <w:pStyle w:val="ListParagraph"/>
        <w:spacing w:before="120" w:after="200" w:line="320" w:lineRule="atLeast"/>
        <w:ind w:left="1418"/>
        <w:jc w:val="both"/>
        <w:rPr>
          <w:rFonts w:eastAsia="Times New Roman" w:cstheme="minorHAnsi"/>
        </w:rPr>
      </w:pPr>
      <w:r w:rsidRPr="00751799">
        <w:rPr>
          <w:rFonts w:eastAsia="Times New Roman" w:cstheme="minorHAnsi"/>
        </w:rPr>
        <w:t xml:space="preserve">if they wish to bid, </w:t>
      </w:r>
      <w:r w:rsidR="00C838AD" w:rsidRPr="00751799">
        <w:rPr>
          <w:rFonts w:eastAsia="Times New Roman" w:cstheme="minorHAnsi"/>
        </w:rPr>
        <w:t xml:space="preserve">register an online account with Trade Me Limited via the website </w:t>
      </w:r>
      <w:hyperlink r:id="rId17" w:history="1">
        <w:r w:rsidR="00054EF6" w:rsidRPr="00C00A7C">
          <w:rPr>
            <w:rStyle w:val="Hyperlink"/>
          </w:rPr>
          <w:t>www.trademe.co.nz</w:t>
        </w:r>
      </w:hyperlink>
      <w:r w:rsidR="00C838AD" w:rsidRPr="00751799">
        <w:rPr>
          <w:rFonts w:eastAsia="Times New Roman" w:cstheme="minorHAnsi"/>
        </w:rPr>
        <w:t xml:space="preserve">; </w:t>
      </w:r>
    </w:p>
    <w:p w14:paraId="0C9ED63A" w14:textId="77777777" w:rsidR="002F4CE9" w:rsidRPr="00751799" w:rsidRDefault="008413AF" w:rsidP="00524955">
      <w:pPr>
        <w:spacing w:before="120" w:after="200" w:line="320" w:lineRule="atLeast"/>
        <w:ind w:left="573"/>
        <w:jc w:val="both"/>
        <w:rPr>
          <w:rFonts w:eastAsia="Times New Roman" w:cstheme="minorHAnsi"/>
          <w:lang w:val="en-GB" w:eastAsia="en-NZ"/>
        </w:rPr>
      </w:pPr>
      <w:r w:rsidRPr="00751799">
        <w:rPr>
          <w:rFonts w:eastAsia="Times New Roman" w:cstheme="minorHAnsi"/>
          <w:lang w:val="en-GB" w:eastAsia="en-NZ"/>
        </w:rPr>
        <w:t xml:space="preserve">before placing a bid on their desired </w:t>
      </w:r>
      <w:r w:rsidR="00C838AD" w:rsidRPr="00751799">
        <w:rPr>
          <w:rFonts w:eastAsia="Times New Roman" w:cstheme="minorHAnsi"/>
          <w:lang w:val="en-GB" w:eastAsia="en-NZ"/>
        </w:rPr>
        <w:t>L</w:t>
      </w:r>
      <w:r w:rsidRPr="00751799">
        <w:rPr>
          <w:rFonts w:eastAsia="Times New Roman" w:cstheme="minorHAnsi"/>
          <w:lang w:val="en-GB" w:eastAsia="en-NZ"/>
        </w:rPr>
        <w:t>ot(s).</w:t>
      </w:r>
      <w:r w:rsidR="002F4CE9" w:rsidRPr="00751799">
        <w:rPr>
          <w:rFonts w:eastAsia="Times New Roman" w:cstheme="minorHAnsi"/>
          <w:lang w:val="en-GB" w:eastAsia="en-NZ"/>
        </w:rPr>
        <w:t xml:space="preserve"> </w:t>
      </w:r>
    </w:p>
    <w:p w14:paraId="0C9ED63B" w14:textId="77777777" w:rsidR="002F4CE9" w:rsidRDefault="002F4CE9" w:rsidP="00524955">
      <w:pPr>
        <w:spacing w:before="120" w:after="200" w:line="320" w:lineRule="atLeast"/>
        <w:ind w:left="573"/>
        <w:jc w:val="both"/>
        <w:rPr>
          <w:rFonts w:eastAsia="Times New Roman" w:cstheme="minorHAnsi"/>
          <w:lang w:val="en-GB" w:eastAsia="en-NZ"/>
        </w:rPr>
      </w:pPr>
      <w:r w:rsidRPr="00751799">
        <w:rPr>
          <w:rFonts w:eastAsia="Times New Roman" w:cstheme="minorHAnsi"/>
          <w:lang w:val="en-GB" w:eastAsia="en-NZ"/>
        </w:rPr>
        <w:t xml:space="preserve">By </w:t>
      </w:r>
      <w:r w:rsidR="00C34382" w:rsidRPr="00751799">
        <w:rPr>
          <w:rFonts w:eastAsia="Times New Roman" w:cstheme="minorHAnsi"/>
          <w:lang w:val="en-GB" w:eastAsia="en-NZ"/>
        </w:rPr>
        <w:t xml:space="preserve">placing a </w:t>
      </w:r>
      <w:r w:rsidRPr="00751799">
        <w:rPr>
          <w:rFonts w:eastAsia="Times New Roman" w:cstheme="minorHAnsi"/>
          <w:lang w:val="en-GB" w:eastAsia="en-NZ"/>
        </w:rPr>
        <w:t xml:space="preserve">bid, </w:t>
      </w:r>
      <w:r w:rsidR="00C838AD" w:rsidRPr="00751799">
        <w:rPr>
          <w:rFonts w:eastAsia="Times New Roman" w:cstheme="minorHAnsi"/>
          <w:lang w:val="en-GB" w:eastAsia="en-NZ"/>
        </w:rPr>
        <w:t xml:space="preserve">the </w:t>
      </w:r>
      <w:r w:rsidRPr="00751799">
        <w:rPr>
          <w:rFonts w:eastAsia="Times New Roman" w:cstheme="minorHAnsi"/>
          <w:lang w:val="en-GB" w:eastAsia="en-NZ"/>
        </w:rPr>
        <w:t>Bidder agrees to be bound by these Terms and Conditions.</w:t>
      </w:r>
      <w:r w:rsidRPr="002F4CE9">
        <w:rPr>
          <w:rFonts w:eastAsia="Times New Roman" w:cstheme="minorHAnsi"/>
          <w:lang w:val="en-GB" w:eastAsia="en-NZ"/>
        </w:rPr>
        <w:t xml:space="preserve"> </w:t>
      </w:r>
    </w:p>
    <w:p w14:paraId="30686AE3" w14:textId="77777777" w:rsidR="0073280E" w:rsidRPr="0073280E" w:rsidRDefault="0073280E" w:rsidP="0073280E">
      <w:pPr>
        <w:rPr>
          <w:lang w:val="en-GB" w:eastAsia="en-NZ"/>
        </w:rPr>
      </w:pPr>
    </w:p>
    <w:p w14:paraId="0C9ED63C" w14:textId="77777777" w:rsidR="002F4CE9" w:rsidRPr="006B01B5" w:rsidRDefault="002F4CE9" w:rsidP="00A243D1">
      <w:pPr>
        <w:pStyle w:val="Heading2"/>
        <w:keepNext/>
        <w:numPr>
          <w:ilvl w:val="0"/>
          <w:numId w:val="10"/>
        </w:numPr>
        <w:spacing w:after="200" w:line="320" w:lineRule="atLeast"/>
        <w:ind w:left="426"/>
      </w:pPr>
      <w:bookmarkStart w:id="69" w:name="_Toc223757000"/>
      <w:bookmarkStart w:id="70" w:name="_Toc223757079"/>
      <w:bookmarkStart w:id="71" w:name="_Toc223757158"/>
      <w:bookmarkStart w:id="72" w:name="_Toc223757237"/>
      <w:bookmarkStart w:id="73" w:name="_Toc223757314"/>
      <w:bookmarkStart w:id="74" w:name="_Toc223757391"/>
      <w:bookmarkStart w:id="75" w:name="_Toc223757639"/>
      <w:bookmarkStart w:id="76" w:name="_Toc223757731"/>
      <w:bookmarkStart w:id="77" w:name="_Toc223760097"/>
      <w:bookmarkStart w:id="78" w:name="_Toc223757001"/>
      <w:bookmarkStart w:id="79" w:name="_Toc223757080"/>
      <w:bookmarkStart w:id="80" w:name="_Toc223757159"/>
      <w:bookmarkStart w:id="81" w:name="_Toc223757238"/>
      <w:bookmarkStart w:id="82" w:name="_Toc223757315"/>
      <w:bookmarkStart w:id="83" w:name="_Toc223757392"/>
      <w:bookmarkStart w:id="84" w:name="_Toc223757640"/>
      <w:bookmarkStart w:id="85" w:name="_Toc223757732"/>
      <w:bookmarkStart w:id="86" w:name="_Toc223760098"/>
      <w:bookmarkStart w:id="87" w:name="_Toc223757004"/>
      <w:bookmarkStart w:id="88" w:name="_Toc223757083"/>
      <w:bookmarkStart w:id="89" w:name="_Toc223757162"/>
      <w:bookmarkStart w:id="90" w:name="_Toc223757241"/>
      <w:bookmarkStart w:id="91" w:name="_Toc223757318"/>
      <w:bookmarkStart w:id="92" w:name="_Toc223757395"/>
      <w:bookmarkStart w:id="93" w:name="_Toc223757643"/>
      <w:bookmarkStart w:id="94" w:name="_Toc223757735"/>
      <w:bookmarkStart w:id="95" w:name="_Toc223760101"/>
      <w:bookmarkStart w:id="96" w:name="_Toc223757005"/>
      <w:bookmarkStart w:id="97" w:name="_Toc223757084"/>
      <w:bookmarkStart w:id="98" w:name="_Toc223757163"/>
      <w:bookmarkStart w:id="99" w:name="_Toc223757242"/>
      <w:bookmarkStart w:id="100" w:name="_Toc223757319"/>
      <w:bookmarkStart w:id="101" w:name="_Toc223757396"/>
      <w:bookmarkStart w:id="102" w:name="_Toc223757644"/>
      <w:bookmarkStart w:id="103" w:name="_Toc223757736"/>
      <w:bookmarkStart w:id="104" w:name="_Toc223760102"/>
      <w:bookmarkStart w:id="105" w:name="_Toc223757006"/>
      <w:bookmarkStart w:id="106" w:name="_Toc223757085"/>
      <w:bookmarkStart w:id="107" w:name="_Toc223757164"/>
      <w:bookmarkStart w:id="108" w:name="_Toc223757243"/>
      <w:bookmarkStart w:id="109" w:name="_Toc223757320"/>
      <w:bookmarkStart w:id="110" w:name="_Toc223757397"/>
      <w:bookmarkStart w:id="111" w:name="_Toc223757645"/>
      <w:bookmarkStart w:id="112" w:name="_Toc223757737"/>
      <w:bookmarkStart w:id="113" w:name="_Toc223760103"/>
      <w:bookmarkStart w:id="114" w:name="_Hlt3091341"/>
      <w:bookmarkStart w:id="115" w:name="_Toc181690223"/>
      <w:bookmarkStart w:id="116" w:name="_Toc181690358"/>
      <w:bookmarkStart w:id="117" w:name="_Toc181766383"/>
      <w:bookmarkStart w:id="118" w:name="_Toc181771869"/>
      <w:bookmarkStart w:id="119" w:name="_Toc223757086"/>
      <w:bookmarkStart w:id="120" w:name="_Toc223760104"/>
      <w:bookmarkStart w:id="121" w:name="_Toc398278742"/>
      <w:bookmarkStart w:id="122" w:name="_Toc53814755"/>
      <w:bookmarkStart w:id="123" w:name="_Toc3712226"/>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rsidRPr="006B01B5">
        <w:lastRenderedPageBreak/>
        <w:t xml:space="preserve">The </w:t>
      </w:r>
      <w:bookmarkEnd w:id="115"/>
      <w:bookmarkEnd w:id="116"/>
      <w:bookmarkEnd w:id="117"/>
      <w:bookmarkEnd w:id="118"/>
      <w:r w:rsidRPr="006B01B5">
        <w:t>Licences</w:t>
      </w:r>
      <w:bookmarkEnd w:id="119"/>
      <w:bookmarkEnd w:id="120"/>
      <w:bookmarkEnd w:id="121"/>
    </w:p>
    <w:p w14:paraId="0C9ED63D" w14:textId="77777777" w:rsidR="002F4CE9" w:rsidRPr="00EC6EB6" w:rsidRDefault="00751799" w:rsidP="00F772D5">
      <w:pPr>
        <w:pStyle w:val="Heading3"/>
        <w:keepNext/>
        <w:spacing w:before="120" w:after="200" w:line="320" w:lineRule="atLeast"/>
        <w:ind w:firstLine="66"/>
        <w:rPr>
          <w:lang w:val="en-US" w:eastAsia="en-NZ"/>
        </w:rPr>
      </w:pPr>
      <w:bookmarkStart w:id="124" w:name="_Toc181690224"/>
      <w:bookmarkStart w:id="125" w:name="_Toc181690359"/>
      <w:bookmarkStart w:id="126" w:name="_Toc181766384"/>
      <w:bookmarkStart w:id="127" w:name="_Toc181771870"/>
      <w:bookmarkStart w:id="128" w:name="_Toc223757087"/>
      <w:bookmarkStart w:id="129" w:name="_Toc223760105"/>
      <w:r>
        <w:rPr>
          <w:lang w:val="en-US" w:eastAsia="en-NZ"/>
        </w:rPr>
        <w:t>7</w:t>
      </w:r>
      <w:r w:rsidR="00EC6EB6">
        <w:rPr>
          <w:lang w:val="en-US" w:eastAsia="en-NZ"/>
        </w:rPr>
        <w:t xml:space="preserve">.1 </w:t>
      </w:r>
      <w:r w:rsidR="002F4CE9" w:rsidRPr="00EC6EB6">
        <w:rPr>
          <w:lang w:val="en-US" w:eastAsia="en-NZ"/>
        </w:rPr>
        <w:t>Schedule 1 contains details of</w:t>
      </w:r>
      <w:r w:rsidR="00F772D5">
        <w:rPr>
          <w:lang w:val="en-US" w:eastAsia="en-NZ"/>
        </w:rPr>
        <w:t xml:space="preserve"> the</w:t>
      </w:r>
      <w:r w:rsidR="002F4CE9" w:rsidRPr="00EC6EB6">
        <w:rPr>
          <w:lang w:val="en-US" w:eastAsia="en-NZ"/>
        </w:rPr>
        <w:t xml:space="preserve"> </w:t>
      </w:r>
      <w:bookmarkEnd w:id="124"/>
      <w:bookmarkEnd w:id="125"/>
      <w:bookmarkEnd w:id="126"/>
      <w:bookmarkEnd w:id="127"/>
      <w:r w:rsidR="002F4CE9" w:rsidRPr="00EC6EB6">
        <w:rPr>
          <w:lang w:val="en-US" w:eastAsia="en-NZ"/>
        </w:rPr>
        <w:t>Lots</w:t>
      </w:r>
      <w:bookmarkEnd w:id="128"/>
      <w:bookmarkEnd w:id="129"/>
    </w:p>
    <w:p w14:paraId="0C9ED63E" w14:textId="77777777" w:rsidR="002F4CE9" w:rsidRPr="002F4CE9" w:rsidRDefault="002F4CE9" w:rsidP="00415C22">
      <w:pPr>
        <w:spacing w:before="120" w:after="200" w:line="320" w:lineRule="atLeast"/>
        <w:ind w:left="573"/>
        <w:rPr>
          <w:rFonts w:eastAsia="Times New Roman" w:cstheme="minorHAnsi"/>
          <w:lang w:val="en-GB" w:eastAsia="en-NZ"/>
        </w:rPr>
      </w:pPr>
      <w:r w:rsidRPr="002F4CE9">
        <w:rPr>
          <w:rFonts w:eastAsia="Times New Roman" w:cstheme="minorHAnsi"/>
          <w:lang w:val="en-GB" w:eastAsia="en-NZ"/>
        </w:rPr>
        <w:t xml:space="preserve">Lots are described in Schedule 1. </w:t>
      </w:r>
      <w:r w:rsidR="00415C22">
        <w:rPr>
          <w:rFonts w:eastAsia="Times New Roman" w:cstheme="minorHAnsi"/>
          <w:lang w:val="en-GB" w:eastAsia="en-NZ"/>
        </w:rPr>
        <w:t xml:space="preserve"> </w:t>
      </w:r>
      <w:r w:rsidR="00A46139">
        <w:rPr>
          <w:rFonts w:eastAsia="Times New Roman" w:cstheme="minorHAnsi"/>
          <w:lang w:val="en-GB" w:eastAsia="en-NZ"/>
        </w:rPr>
        <w:t xml:space="preserve">Full details of each licence that corresponds to each Lot on offer can be found in the Register. </w:t>
      </w:r>
      <w:r w:rsidR="00F81AA4">
        <w:rPr>
          <w:rFonts w:eastAsia="Times New Roman" w:cstheme="minorHAnsi"/>
          <w:lang w:val="en-GB" w:eastAsia="en-NZ"/>
        </w:rPr>
        <w:t xml:space="preserve"> The Register </w:t>
      </w:r>
      <w:r w:rsidR="00A46139">
        <w:rPr>
          <w:rFonts w:eastAsia="Times New Roman" w:cstheme="minorHAnsi"/>
          <w:lang w:val="en-GB" w:eastAsia="en-NZ"/>
        </w:rPr>
        <w:t>can be accessed via</w:t>
      </w:r>
      <w:r w:rsidR="00FD0892">
        <w:rPr>
          <w:rFonts w:eastAsia="Times New Roman" w:cstheme="minorHAnsi"/>
          <w:lang w:val="en-GB" w:eastAsia="en-NZ"/>
        </w:rPr>
        <w:t>:</w:t>
      </w:r>
      <w:r w:rsidR="00A46139">
        <w:rPr>
          <w:rFonts w:eastAsia="Times New Roman" w:cstheme="minorHAnsi"/>
          <w:lang w:val="en-GB" w:eastAsia="en-NZ"/>
        </w:rPr>
        <w:t xml:space="preserve"> </w:t>
      </w:r>
      <w:hyperlink r:id="rId18" w:history="1">
        <w:r w:rsidR="00D72ABB" w:rsidRPr="001D1445">
          <w:rPr>
            <w:rStyle w:val="Hyperlink"/>
            <w:rFonts w:eastAsia="Times New Roman" w:cstheme="minorHAnsi"/>
            <w:b w:val="0"/>
            <w:lang w:val="en-GB" w:eastAsia="en-NZ"/>
          </w:rPr>
          <w:t>http://www.rsm.govt.nz/smart-web/smart/page/-smart/WelcomePage.wdk</w:t>
        </w:r>
      </w:hyperlink>
      <w:r w:rsidR="007327F3">
        <w:rPr>
          <w:rStyle w:val="Hyperlink"/>
          <w:rFonts w:eastAsia="Times New Roman" w:cstheme="minorHAnsi"/>
          <w:b w:val="0"/>
          <w:lang w:val="en-GB" w:eastAsia="en-NZ"/>
        </w:rPr>
        <w:t xml:space="preserve"> </w:t>
      </w:r>
      <w:r w:rsidR="00D72ABB">
        <w:rPr>
          <w:rFonts w:eastAsia="Times New Roman" w:cstheme="minorHAnsi"/>
          <w:lang w:val="en-GB" w:eastAsia="en-NZ"/>
        </w:rPr>
        <w:t xml:space="preserve"> </w:t>
      </w:r>
      <w:r w:rsidR="00F81AA4">
        <w:rPr>
          <w:rFonts w:eastAsia="Times New Roman" w:cstheme="minorHAnsi"/>
          <w:lang w:val="en-GB" w:eastAsia="en-NZ"/>
        </w:rPr>
        <w:t xml:space="preserve"> </w:t>
      </w:r>
    </w:p>
    <w:p w14:paraId="0C9ED63F" w14:textId="624E3E8A" w:rsidR="002F4CE9" w:rsidRPr="00EC6EB6" w:rsidRDefault="00751799" w:rsidP="00524955">
      <w:pPr>
        <w:pStyle w:val="Heading3"/>
        <w:spacing w:before="120" w:after="200" w:line="320" w:lineRule="atLeast"/>
        <w:ind w:firstLine="66"/>
        <w:rPr>
          <w:lang w:val="en-US" w:eastAsia="en-NZ"/>
        </w:rPr>
      </w:pPr>
      <w:bookmarkStart w:id="130" w:name="_Toc181766386"/>
      <w:bookmarkStart w:id="131" w:name="_Toc181771872"/>
      <w:bookmarkStart w:id="132" w:name="_Toc223757089"/>
      <w:bookmarkStart w:id="133" w:name="_Toc223760107"/>
      <w:r>
        <w:rPr>
          <w:lang w:val="en-US" w:eastAsia="en-NZ"/>
        </w:rPr>
        <w:t>7</w:t>
      </w:r>
      <w:r w:rsidR="008C5800">
        <w:rPr>
          <w:lang w:val="en-US" w:eastAsia="en-NZ"/>
        </w:rPr>
        <w:t>.2</w:t>
      </w:r>
      <w:r w:rsidR="00EC6EB6">
        <w:rPr>
          <w:lang w:val="en-US" w:eastAsia="en-NZ"/>
        </w:rPr>
        <w:t xml:space="preserve"> </w:t>
      </w:r>
      <w:r w:rsidR="002F4CE9" w:rsidRPr="00EC6EB6">
        <w:rPr>
          <w:lang w:val="en-US" w:eastAsia="en-NZ"/>
        </w:rPr>
        <w:t>Changes prior to Auction</w:t>
      </w:r>
      <w:bookmarkEnd w:id="130"/>
      <w:bookmarkEnd w:id="131"/>
      <w:bookmarkEnd w:id="132"/>
      <w:bookmarkEnd w:id="133"/>
    </w:p>
    <w:p w14:paraId="0C9ED640" w14:textId="77777777" w:rsidR="002F4CE9" w:rsidRPr="002F4CE9" w:rsidRDefault="002F4CE9" w:rsidP="00524955">
      <w:pPr>
        <w:spacing w:before="120" w:after="200" w:line="320" w:lineRule="atLeast"/>
        <w:ind w:left="573"/>
        <w:jc w:val="both"/>
        <w:rPr>
          <w:rFonts w:eastAsia="Times New Roman" w:cstheme="minorHAnsi"/>
          <w:lang w:val="en-GB" w:eastAsia="en-NZ"/>
        </w:rPr>
      </w:pPr>
      <w:r w:rsidRPr="002F4CE9">
        <w:rPr>
          <w:rFonts w:eastAsia="Times New Roman" w:cstheme="minorHAnsi"/>
          <w:lang w:val="en-GB" w:eastAsia="en-NZ"/>
        </w:rPr>
        <w:t xml:space="preserve">For technical reasons the Lots and technical details of Lots may change prior to the </w:t>
      </w:r>
      <w:r w:rsidR="001D1445">
        <w:rPr>
          <w:rFonts w:eastAsia="Times New Roman" w:cstheme="minorHAnsi"/>
          <w:lang w:val="en-GB" w:eastAsia="en-NZ"/>
        </w:rPr>
        <w:t>a</w:t>
      </w:r>
      <w:r w:rsidRPr="002F4CE9">
        <w:rPr>
          <w:rFonts w:eastAsia="Times New Roman" w:cstheme="minorHAnsi"/>
          <w:lang w:val="en-GB" w:eastAsia="en-NZ"/>
        </w:rPr>
        <w:t xml:space="preserve">uction.  Any changes will be notified on the Auction Information Page. </w:t>
      </w:r>
    </w:p>
    <w:p w14:paraId="0C9ED641" w14:textId="77777777" w:rsidR="002F4CE9" w:rsidRPr="00EC6EB6" w:rsidRDefault="00751799" w:rsidP="00524955">
      <w:pPr>
        <w:pStyle w:val="Heading3"/>
        <w:spacing w:before="120" w:after="200" w:line="320" w:lineRule="atLeast"/>
        <w:ind w:firstLine="66"/>
        <w:rPr>
          <w:lang w:val="en-US" w:eastAsia="en-NZ"/>
        </w:rPr>
      </w:pPr>
      <w:bookmarkStart w:id="134" w:name="_Toc181690227"/>
      <w:bookmarkStart w:id="135" w:name="_Toc181690362"/>
      <w:bookmarkStart w:id="136" w:name="_Toc181766387"/>
      <w:bookmarkStart w:id="137" w:name="_Toc181771873"/>
      <w:bookmarkStart w:id="138" w:name="_Toc223757090"/>
      <w:bookmarkStart w:id="139" w:name="_Toc223760108"/>
      <w:r>
        <w:rPr>
          <w:lang w:val="en-US" w:eastAsia="en-NZ"/>
        </w:rPr>
        <w:t>7</w:t>
      </w:r>
      <w:r w:rsidR="008C5800">
        <w:rPr>
          <w:lang w:val="en-US" w:eastAsia="en-NZ"/>
        </w:rPr>
        <w:t>.3</w:t>
      </w:r>
      <w:r w:rsidR="00EC6EB6">
        <w:rPr>
          <w:lang w:val="en-US" w:eastAsia="en-NZ"/>
        </w:rPr>
        <w:t xml:space="preserve"> </w:t>
      </w:r>
      <w:r w:rsidR="002F4CE9" w:rsidRPr="00EC6EB6">
        <w:rPr>
          <w:lang w:val="en-US" w:eastAsia="en-NZ"/>
        </w:rPr>
        <w:t>No representation regarding suitability</w:t>
      </w:r>
      <w:bookmarkEnd w:id="134"/>
      <w:bookmarkEnd w:id="135"/>
      <w:bookmarkEnd w:id="136"/>
      <w:bookmarkEnd w:id="137"/>
      <w:bookmarkEnd w:id="138"/>
      <w:bookmarkEnd w:id="139"/>
    </w:p>
    <w:p w14:paraId="0C9ED642" w14:textId="77777777" w:rsidR="002F4CE9" w:rsidRPr="002F4CE9" w:rsidRDefault="002F4CE9" w:rsidP="00524955">
      <w:pPr>
        <w:spacing w:before="120" w:after="200" w:line="320" w:lineRule="atLeast"/>
        <w:ind w:left="573"/>
        <w:jc w:val="both"/>
        <w:rPr>
          <w:rFonts w:eastAsia="Times New Roman" w:cstheme="minorHAnsi"/>
          <w:lang w:val="en-GB" w:eastAsia="en-NZ"/>
        </w:rPr>
      </w:pPr>
      <w:r w:rsidRPr="002F4CE9">
        <w:rPr>
          <w:rFonts w:eastAsia="Times New Roman" w:cstheme="minorHAnsi"/>
          <w:lang w:val="en-GB" w:eastAsia="en-NZ"/>
        </w:rPr>
        <w:t>It is the responsibility of Bidders to ensure that any Lots for which they are bidding are suitable for their purpose.  The Chief Executive, the Ministry (on behalf of the Crown) and the Auction Manager make no representations in this respect</w:t>
      </w:r>
      <w:r w:rsidR="002A165A">
        <w:rPr>
          <w:rFonts w:eastAsia="Times New Roman" w:cstheme="minorHAnsi"/>
          <w:lang w:val="en-GB" w:eastAsia="en-NZ"/>
        </w:rPr>
        <w:t xml:space="preserve">, including any representation regarding transmit </w:t>
      </w:r>
      <w:r w:rsidR="00A31FE7">
        <w:rPr>
          <w:rFonts w:eastAsia="Times New Roman" w:cstheme="minorHAnsi"/>
          <w:lang w:val="en-GB" w:eastAsia="en-NZ"/>
        </w:rPr>
        <w:t xml:space="preserve">location facilities or </w:t>
      </w:r>
      <w:r w:rsidR="002A165A">
        <w:rPr>
          <w:rFonts w:eastAsia="Times New Roman" w:cstheme="minorHAnsi"/>
          <w:lang w:val="en-GB" w:eastAsia="en-NZ"/>
        </w:rPr>
        <w:t>accessibility</w:t>
      </w:r>
      <w:r w:rsidRPr="002F4CE9">
        <w:rPr>
          <w:rFonts w:eastAsia="Times New Roman" w:cstheme="minorHAnsi"/>
          <w:lang w:val="en-GB" w:eastAsia="en-NZ"/>
        </w:rPr>
        <w:t>.</w:t>
      </w:r>
    </w:p>
    <w:p w14:paraId="0C9ED643" w14:textId="77777777" w:rsidR="0071464F" w:rsidRPr="00EC6EB6" w:rsidRDefault="00751799" w:rsidP="0071464F">
      <w:pPr>
        <w:pStyle w:val="Heading3"/>
        <w:spacing w:before="120" w:after="200" w:line="320" w:lineRule="atLeast"/>
        <w:ind w:firstLine="66"/>
        <w:rPr>
          <w:lang w:val="en-US" w:eastAsia="en-NZ"/>
        </w:rPr>
      </w:pPr>
      <w:bookmarkStart w:id="140" w:name="_Toc181690228"/>
      <w:bookmarkStart w:id="141" w:name="_Toc181690363"/>
      <w:bookmarkStart w:id="142" w:name="_Toc181766388"/>
      <w:bookmarkStart w:id="143" w:name="_Toc181771874"/>
      <w:bookmarkStart w:id="144" w:name="_Toc223757091"/>
      <w:bookmarkStart w:id="145" w:name="_Toc223760109"/>
      <w:r>
        <w:rPr>
          <w:lang w:val="en-US" w:eastAsia="en-NZ"/>
        </w:rPr>
        <w:t>7</w:t>
      </w:r>
      <w:r w:rsidR="0071464F">
        <w:rPr>
          <w:lang w:val="en-US" w:eastAsia="en-NZ"/>
        </w:rPr>
        <w:t>.4 Caveat</w:t>
      </w:r>
    </w:p>
    <w:p w14:paraId="0C9ED644" w14:textId="77777777" w:rsidR="0071464F" w:rsidRDefault="0071464F" w:rsidP="0071464F">
      <w:pPr>
        <w:spacing w:before="120" w:after="200" w:line="320" w:lineRule="atLeast"/>
        <w:ind w:left="573"/>
        <w:jc w:val="both"/>
        <w:rPr>
          <w:rFonts w:eastAsia="Times New Roman" w:cstheme="minorHAnsi"/>
          <w:lang w:val="en-GB" w:eastAsia="en-NZ"/>
        </w:rPr>
      </w:pPr>
      <w:r w:rsidRPr="00E32996">
        <w:rPr>
          <w:rFonts w:eastAsia="Times New Roman" w:cstheme="minorHAnsi"/>
          <w:lang w:val="en-GB" w:eastAsia="en-NZ"/>
        </w:rPr>
        <w:t xml:space="preserve">As set out in the Contract, </w:t>
      </w:r>
      <w:r w:rsidR="00AF65D1" w:rsidRPr="00E32996">
        <w:rPr>
          <w:rFonts w:eastAsia="Times New Roman" w:cstheme="minorHAnsi"/>
          <w:lang w:val="en-GB" w:eastAsia="en-NZ"/>
        </w:rPr>
        <w:t xml:space="preserve">where </w:t>
      </w:r>
      <w:r w:rsidR="00FD0892">
        <w:rPr>
          <w:rFonts w:eastAsia="Times New Roman" w:cstheme="minorHAnsi"/>
          <w:lang w:val="en-GB" w:eastAsia="en-NZ"/>
        </w:rPr>
        <w:t xml:space="preserve">the transfer of </w:t>
      </w:r>
      <w:r w:rsidR="00AF65D1" w:rsidRPr="00E32996">
        <w:rPr>
          <w:rFonts w:eastAsia="Times New Roman" w:cstheme="minorHAnsi"/>
          <w:lang w:val="en-GB" w:eastAsia="en-NZ"/>
        </w:rPr>
        <w:t xml:space="preserve">any licence </w:t>
      </w:r>
      <w:r w:rsidR="00FD0892" w:rsidRPr="00E32996">
        <w:rPr>
          <w:rFonts w:eastAsia="Times New Roman" w:cstheme="minorHAnsi"/>
          <w:lang w:val="en-GB" w:eastAsia="en-NZ"/>
        </w:rPr>
        <w:t xml:space="preserve">to the </w:t>
      </w:r>
      <w:r w:rsidR="00FD0892" w:rsidRPr="00E32996">
        <w:rPr>
          <w:rFonts w:eastAsia="Times New Roman" w:cstheme="minorHAnsi"/>
        </w:rPr>
        <w:t>Provisionally</w:t>
      </w:r>
      <w:r w:rsidR="00FD0892" w:rsidRPr="00E32996">
        <w:rPr>
          <w:rFonts w:eastAsia="Times New Roman" w:cstheme="minorHAnsi"/>
          <w:lang w:val="en-GB" w:eastAsia="en-NZ"/>
        </w:rPr>
        <w:t xml:space="preserve"> Successful Bidder </w:t>
      </w:r>
      <w:r w:rsidR="00AF65D1" w:rsidRPr="00E32996">
        <w:rPr>
          <w:rFonts w:eastAsia="Times New Roman" w:cstheme="minorHAnsi"/>
          <w:lang w:val="en-GB" w:eastAsia="en-NZ"/>
        </w:rPr>
        <w:t xml:space="preserve">is to be </w:t>
      </w:r>
      <w:r w:rsidR="00FD0892">
        <w:rPr>
          <w:rFonts w:eastAsia="Times New Roman" w:cstheme="minorHAnsi"/>
          <w:lang w:val="en-GB" w:eastAsia="en-NZ"/>
        </w:rPr>
        <w:t>Registered</w:t>
      </w:r>
      <w:r w:rsidR="00AF65D1" w:rsidRPr="00E32996">
        <w:rPr>
          <w:rFonts w:eastAsia="Times New Roman" w:cstheme="minorHAnsi"/>
          <w:lang w:val="en-GB" w:eastAsia="en-NZ"/>
        </w:rPr>
        <w:t xml:space="preserve">, each </w:t>
      </w:r>
      <w:r w:rsidRPr="00E32996">
        <w:rPr>
          <w:rFonts w:eastAsia="Times New Roman" w:cstheme="minorHAnsi"/>
          <w:lang w:val="en-GB" w:eastAsia="en-NZ"/>
        </w:rPr>
        <w:t>licence will</w:t>
      </w:r>
      <w:r w:rsidR="00AF65D1" w:rsidRPr="00E32996">
        <w:rPr>
          <w:rFonts w:eastAsia="Times New Roman" w:cstheme="minorHAnsi"/>
          <w:lang w:val="en-GB" w:eastAsia="en-NZ"/>
        </w:rPr>
        <w:t xml:space="preserve"> </w:t>
      </w:r>
      <w:r w:rsidRPr="00E32996">
        <w:rPr>
          <w:rFonts w:eastAsia="Times New Roman" w:cstheme="minorHAnsi"/>
          <w:lang w:val="en-GB" w:eastAsia="en-NZ"/>
        </w:rPr>
        <w:t xml:space="preserve">contain a caveat </w:t>
      </w:r>
      <w:r w:rsidR="003F6E96">
        <w:rPr>
          <w:rFonts w:eastAsia="Times New Roman" w:cstheme="minorHAnsi"/>
          <w:lang w:val="en-GB" w:eastAsia="en-NZ"/>
        </w:rPr>
        <w:t xml:space="preserve">that </w:t>
      </w:r>
      <w:r w:rsidR="003F6E96">
        <w:t>will have the effect of prohibiting the registrar from making any entry on the Register charging, modifying, or transferring the licence(s), other than with the consent of the Crown</w:t>
      </w:r>
      <w:r w:rsidRPr="00E32996">
        <w:rPr>
          <w:rFonts w:eastAsia="Times New Roman" w:cstheme="minorHAnsi"/>
          <w:lang w:val="en-GB" w:eastAsia="en-NZ"/>
        </w:rPr>
        <w:t>.</w:t>
      </w:r>
    </w:p>
    <w:p w14:paraId="25B8B9F8" w14:textId="77777777" w:rsidR="0073280E" w:rsidRPr="0073280E" w:rsidRDefault="0073280E" w:rsidP="0073280E">
      <w:pPr>
        <w:rPr>
          <w:lang w:val="en-GB" w:eastAsia="en-NZ"/>
        </w:rPr>
      </w:pPr>
    </w:p>
    <w:p w14:paraId="0C9ED645" w14:textId="77777777" w:rsidR="002F4CE9" w:rsidRPr="006B01B5" w:rsidRDefault="002F4CE9" w:rsidP="00A243D1">
      <w:pPr>
        <w:pStyle w:val="Heading2"/>
        <w:numPr>
          <w:ilvl w:val="0"/>
          <w:numId w:val="10"/>
        </w:numPr>
        <w:spacing w:after="200" w:line="320" w:lineRule="atLeast"/>
        <w:ind w:left="426"/>
      </w:pPr>
      <w:bookmarkStart w:id="146" w:name="_Toc398278743"/>
      <w:r w:rsidRPr="006B01B5">
        <w:t>The Auction</w:t>
      </w:r>
      <w:bookmarkEnd w:id="140"/>
      <w:bookmarkEnd w:id="141"/>
      <w:bookmarkEnd w:id="142"/>
      <w:bookmarkEnd w:id="143"/>
      <w:bookmarkEnd w:id="144"/>
      <w:bookmarkEnd w:id="145"/>
      <w:bookmarkEnd w:id="146"/>
    </w:p>
    <w:p w14:paraId="0C9ED646" w14:textId="77777777" w:rsidR="002F4CE9" w:rsidRPr="00A2405E" w:rsidRDefault="00751799" w:rsidP="00524955">
      <w:pPr>
        <w:pStyle w:val="Heading3"/>
        <w:spacing w:before="120" w:after="200" w:line="320" w:lineRule="atLeast"/>
        <w:ind w:firstLine="66"/>
        <w:rPr>
          <w:b w:val="0"/>
          <w:lang w:val="en-US" w:eastAsia="en-NZ"/>
        </w:rPr>
      </w:pPr>
      <w:bookmarkStart w:id="147" w:name="_Toc181690229"/>
      <w:bookmarkStart w:id="148" w:name="_Toc181690364"/>
      <w:bookmarkStart w:id="149" w:name="_Toc181766389"/>
      <w:bookmarkStart w:id="150" w:name="_Toc181771875"/>
      <w:bookmarkStart w:id="151" w:name="_Toc223757092"/>
      <w:bookmarkStart w:id="152" w:name="_Toc223760110"/>
      <w:r>
        <w:rPr>
          <w:lang w:val="en-US" w:eastAsia="en-NZ"/>
        </w:rPr>
        <w:t>8</w:t>
      </w:r>
      <w:r w:rsidR="00F906C4" w:rsidRPr="0006346C">
        <w:rPr>
          <w:lang w:val="en-US" w:eastAsia="en-NZ"/>
        </w:rPr>
        <w:t xml:space="preserve">.1 </w:t>
      </w:r>
      <w:r w:rsidR="0080651E" w:rsidRPr="00A2405E">
        <w:rPr>
          <w:lang w:val="en-US" w:eastAsia="en-NZ"/>
        </w:rPr>
        <w:t xml:space="preserve">Online </w:t>
      </w:r>
      <w:r w:rsidR="00F3729D" w:rsidRPr="00A2405E">
        <w:rPr>
          <w:lang w:val="en-US" w:eastAsia="en-NZ"/>
        </w:rPr>
        <w:t xml:space="preserve">bidding </w:t>
      </w:r>
      <w:r w:rsidR="002F4CE9" w:rsidRPr="00A2405E">
        <w:rPr>
          <w:lang w:val="en-US" w:eastAsia="en-NZ"/>
        </w:rPr>
        <w:t>auction</w:t>
      </w:r>
      <w:bookmarkEnd w:id="147"/>
      <w:bookmarkEnd w:id="148"/>
      <w:bookmarkEnd w:id="149"/>
      <w:bookmarkEnd w:id="150"/>
      <w:bookmarkEnd w:id="151"/>
      <w:bookmarkEnd w:id="152"/>
    </w:p>
    <w:p w14:paraId="0C9ED647" w14:textId="77777777" w:rsidR="00415C22" w:rsidRPr="00A2405E" w:rsidRDefault="0080651E" w:rsidP="005F0780">
      <w:pPr>
        <w:spacing w:before="120" w:after="200" w:line="320" w:lineRule="atLeast"/>
        <w:ind w:left="573"/>
        <w:rPr>
          <w:rFonts w:eastAsia="Times New Roman" w:cstheme="minorHAnsi"/>
          <w:lang w:val="en-GB" w:eastAsia="en-NZ"/>
        </w:rPr>
      </w:pPr>
      <w:r w:rsidRPr="00A2405E">
        <w:rPr>
          <w:rFonts w:eastAsia="Times New Roman" w:cstheme="minorHAnsi"/>
          <w:lang w:val="en-GB" w:eastAsia="en-NZ"/>
        </w:rPr>
        <w:t>The auction will be conducted as a</w:t>
      </w:r>
      <w:r w:rsidR="00C42B0A" w:rsidRPr="00A2405E">
        <w:rPr>
          <w:rFonts w:eastAsia="Times New Roman" w:cstheme="minorHAnsi"/>
          <w:lang w:val="en-GB" w:eastAsia="en-NZ"/>
        </w:rPr>
        <w:t>n</w:t>
      </w:r>
      <w:r w:rsidR="007F3D9F" w:rsidRPr="00A2405E">
        <w:rPr>
          <w:rFonts w:eastAsia="Times New Roman" w:cstheme="minorHAnsi"/>
          <w:lang w:val="en-GB" w:eastAsia="en-NZ"/>
        </w:rPr>
        <w:t xml:space="preserve"> online auction</w:t>
      </w:r>
      <w:r w:rsidR="004714F2" w:rsidRPr="00A2405E">
        <w:rPr>
          <w:rFonts w:eastAsia="Times New Roman" w:cstheme="minorHAnsi"/>
          <w:lang w:val="en-GB" w:eastAsia="en-NZ"/>
        </w:rPr>
        <w:t xml:space="preserve"> via </w:t>
      </w:r>
      <w:r w:rsidR="00F821A9" w:rsidRPr="00A2405E">
        <w:rPr>
          <w:rFonts w:eastAsia="Times New Roman" w:cstheme="minorHAnsi"/>
          <w:lang w:val="en-GB" w:eastAsia="en-NZ"/>
        </w:rPr>
        <w:t>Trade Me Limited</w:t>
      </w:r>
      <w:r w:rsidR="004714F2" w:rsidRPr="00A2405E">
        <w:rPr>
          <w:rFonts w:eastAsia="Times New Roman" w:cstheme="minorHAnsi"/>
          <w:lang w:val="en-GB" w:eastAsia="en-NZ"/>
        </w:rPr>
        <w:t>’s website (</w:t>
      </w:r>
      <w:hyperlink r:id="rId19" w:history="1">
        <w:r w:rsidR="00FD0892" w:rsidRPr="005164AA">
          <w:rPr>
            <w:rStyle w:val="Hyperlink"/>
            <w:rFonts w:eastAsia="Times New Roman" w:cstheme="minorHAnsi"/>
            <w:lang w:val="en-GB" w:eastAsia="en-NZ"/>
          </w:rPr>
          <w:t>www.trademe.co.nz</w:t>
        </w:r>
      </w:hyperlink>
      <w:r w:rsidR="004714F2" w:rsidRPr="00A2405E">
        <w:rPr>
          <w:rFonts w:eastAsia="Times New Roman" w:cstheme="minorHAnsi"/>
          <w:lang w:val="en-GB" w:eastAsia="en-NZ"/>
        </w:rPr>
        <w:t>)</w:t>
      </w:r>
      <w:r w:rsidR="004C1204" w:rsidRPr="00A2405E">
        <w:rPr>
          <w:rFonts w:eastAsia="Times New Roman" w:cstheme="minorHAnsi"/>
          <w:lang w:val="en-GB" w:eastAsia="en-NZ"/>
        </w:rPr>
        <w:t xml:space="preserve"> in</w:t>
      </w:r>
      <w:r w:rsidR="007F3D9F" w:rsidRPr="00A2405E">
        <w:rPr>
          <w:rFonts w:eastAsia="Times New Roman" w:cstheme="minorHAnsi"/>
          <w:lang w:val="en-GB" w:eastAsia="en-NZ"/>
        </w:rPr>
        <w:t xml:space="preserve"> </w:t>
      </w:r>
      <w:r w:rsidR="002F4CE9" w:rsidRPr="00A2405E">
        <w:rPr>
          <w:rFonts w:eastAsia="Times New Roman" w:cstheme="minorHAnsi"/>
          <w:lang w:val="en-GB" w:eastAsia="en-NZ"/>
        </w:rPr>
        <w:t xml:space="preserve">accordance with the Conditions of Sale. </w:t>
      </w:r>
      <w:r w:rsidR="004714F2" w:rsidRPr="00A2405E">
        <w:rPr>
          <w:rFonts w:eastAsia="Times New Roman" w:cstheme="minorHAnsi"/>
          <w:lang w:val="en-GB" w:eastAsia="en-NZ"/>
        </w:rPr>
        <w:t xml:space="preserve"> </w:t>
      </w:r>
    </w:p>
    <w:p w14:paraId="0C9ED64B" w14:textId="77777777" w:rsidR="002F4CE9" w:rsidRDefault="002F4CE9" w:rsidP="005F0780">
      <w:pPr>
        <w:spacing w:before="120" w:after="200" w:line="320" w:lineRule="atLeast"/>
        <w:ind w:left="573"/>
        <w:rPr>
          <w:rFonts w:eastAsia="Times New Roman" w:cstheme="minorHAnsi"/>
          <w:lang w:val="en-GB" w:eastAsia="en-NZ"/>
        </w:rPr>
      </w:pPr>
      <w:r w:rsidRPr="00A2405E">
        <w:rPr>
          <w:rFonts w:eastAsia="Times New Roman" w:cstheme="minorHAnsi"/>
          <w:lang w:val="en-GB" w:eastAsia="en-NZ"/>
        </w:rPr>
        <w:t xml:space="preserve">The Conditions of Sale are available on </w:t>
      </w:r>
      <w:r w:rsidR="007249F5" w:rsidRPr="00A2405E">
        <w:rPr>
          <w:rFonts w:eastAsia="Times New Roman" w:cstheme="minorHAnsi"/>
          <w:lang w:val="en-GB" w:eastAsia="en-NZ"/>
        </w:rPr>
        <w:t xml:space="preserve">Trade Me Limited’s </w:t>
      </w:r>
      <w:r w:rsidRPr="00A2405E">
        <w:rPr>
          <w:rFonts w:eastAsia="Times New Roman" w:cstheme="minorHAnsi"/>
          <w:lang w:val="en-GB" w:eastAsia="en-NZ"/>
        </w:rPr>
        <w:t>web page at</w:t>
      </w:r>
      <w:r w:rsidR="005F0780" w:rsidRPr="00A2405E">
        <w:rPr>
          <w:rFonts w:eastAsia="Times New Roman" w:cstheme="minorHAnsi"/>
          <w:lang w:val="en-GB" w:eastAsia="en-NZ"/>
        </w:rPr>
        <w:t xml:space="preserve"> </w:t>
      </w:r>
      <w:hyperlink r:id="rId20" w:history="1">
        <w:r w:rsidR="00FD0892" w:rsidRPr="005164AA">
          <w:rPr>
            <w:rStyle w:val="Hyperlink"/>
            <w:rFonts w:eastAsia="Times New Roman" w:cstheme="minorHAnsi"/>
            <w:lang w:val="en-GB" w:eastAsia="en-NZ"/>
          </w:rPr>
          <w:t>http://www.trademe.co.nz/help/143/terms-and-conditions</w:t>
        </w:r>
      </w:hyperlink>
      <w:r w:rsidRPr="00A2405E">
        <w:rPr>
          <w:rFonts w:eastAsia="Times New Roman" w:cstheme="minorHAnsi"/>
          <w:lang w:val="en-GB" w:eastAsia="en-NZ"/>
        </w:rPr>
        <w:t xml:space="preserve">.  </w:t>
      </w:r>
      <w:r w:rsidR="005F0780" w:rsidRPr="00A2405E">
        <w:rPr>
          <w:rFonts w:eastAsia="Times New Roman" w:cstheme="minorHAnsi"/>
          <w:lang w:val="en-GB" w:eastAsia="en-NZ"/>
        </w:rPr>
        <w:t>In the event of any conflict between</w:t>
      </w:r>
      <w:r w:rsidR="004714F2" w:rsidRPr="00A2405E">
        <w:rPr>
          <w:rFonts w:eastAsia="Times New Roman" w:cstheme="minorHAnsi"/>
          <w:lang w:val="en-GB" w:eastAsia="en-NZ"/>
        </w:rPr>
        <w:t xml:space="preserve"> </w:t>
      </w:r>
      <w:r w:rsidRPr="00A2405E">
        <w:rPr>
          <w:rFonts w:eastAsia="Times New Roman" w:cstheme="minorHAnsi"/>
          <w:lang w:val="en-GB" w:eastAsia="en-NZ"/>
        </w:rPr>
        <w:t xml:space="preserve">the Conditions of Sale </w:t>
      </w:r>
      <w:r w:rsidR="005F0780" w:rsidRPr="00A2405E">
        <w:rPr>
          <w:rFonts w:eastAsia="Times New Roman" w:cstheme="minorHAnsi"/>
          <w:lang w:val="en-GB" w:eastAsia="en-NZ"/>
        </w:rPr>
        <w:t>and</w:t>
      </w:r>
      <w:r w:rsidRPr="00A2405E">
        <w:rPr>
          <w:rFonts w:eastAsia="Times New Roman" w:cstheme="minorHAnsi"/>
          <w:lang w:val="en-GB" w:eastAsia="en-NZ"/>
        </w:rPr>
        <w:t xml:space="preserve"> these Terms and Conditions, these Terms and Conditions will prevail.</w:t>
      </w:r>
      <w:r w:rsidRPr="002F4CE9">
        <w:rPr>
          <w:rFonts w:eastAsia="Times New Roman" w:cstheme="minorHAnsi"/>
          <w:lang w:val="en-GB" w:eastAsia="en-NZ"/>
        </w:rPr>
        <w:t xml:space="preserve">  </w:t>
      </w:r>
      <w:bookmarkStart w:id="153" w:name="_Toc199039792"/>
      <w:bookmarkEnd w:id="122"/>
      <w:bookmarkEnd w:id="123"/>
      <w:bookmarkEnd w:id="153"/>
    </w:p>
    <w:p w14:paraId="0C9ED64C" w14:textId="77777777" w:rsidR="002F4CE9" w:rsidRPr="00F906C4" w:rsidRDefault="00751799" w:rsidP="00E53507">
      <w:pPr>
        <w:pStyle w:val="Heading3"/>
        <w:spacing w:before="120" w:after="200" w:line="320" w:lineRule="atLeast"/>
        <w:ind w:firstLine="66"/>
        <w:rPr>
          <w:lang w:val="en-US" w:eastAsia="en-NZ"/>
        </w:rPr>
      </w:pPr>
      <w:bookmarkStart w:id="154" w:name="_Toc181690239"/>
      <w:bookmarkStart w:id="155" w:name="_Toc181690374"/>
      <w:bookmarkStart w:id="156" w:name="_Toc181766399"/>
      <w:bookmarkStart w:id="157" w:name="_Toc181771885"/>
      <w:bookmarkStart w:id="158" w:name="_Toc223757093"/>
      <w:bookmarkStart w:id="159" w:name="_Toc223760111"/>
      <w:bookmarkStart w:id="160" w:name="OLE_LINK2"/>
      <w:bookmarkStart w:id="161" w:name="OLE_LINK3"/>
      <w:r>
        <w:rPr>
          <w:lang w:val="en-US" w:eastAsia="en-NZ"/>
        </w:rPr>
        <w:t>8</w:t>
      </w:r>
      <w:r w:rsidR="00F906C4">
        <w:rPr>
          <w:lang w:val="en-US" w:eastAsia="en-NZ"/>
        </w:rPr>
        <w:t xml:space="preserve">.2 </w:t>
      </w:r>
      <w:r w:rsidR="002F4CE9" w:rsidRPr="00F906C4">
        <w:rPr>
          <w:lang w:val="en-US" w:eastAsia="en-NZ"/>
        </w:rPr>
        <w:t>GST</w:t>
      </w:r>
    </w:p>
    <w:p w14:paraId="0C9ED64D" w14:textId="77777777" w:rsidR="002F4CE9" w:rsidRPr="002F4CE9" w:rsidRDefault="002F4CE9" w:rsidP="00524955">
      <w:pPr>
        <w:spacing w:before="120" w:after="200" w:line="320" w:lineRule="atLeast"/>
        <w:ind w:left="573"/>
        <w:jc w:val="both"/>
        <w:rPr>
          <w:rFonts w:eastAsia="Times New Roman" w:cstheme="minorHAnsi"/>
          <w:lang w:val="en-GB" w:eastAsia="en-NZ"/>
        </w:rPr>
      </w:pPr>
      <w:r w:rsidRPr="002F4CE9">
        <w:rPr>
          <w:rFonts w:eastAsia="Times New Roman" w:cstheme="minorHAnsi"/>
          <w:lang w:val="en-GB" w:eastAsia="en-NZ"/>
        </w:rPr>
        <w:t>All bids are deemed to be inclusive of GST.</w:t>
      </w:r>
    </w:p>
    <w:p w14:paraId="0C9ED64E" w14:textId="77777777" w:rsidR="002F4CE9" w:rsidRPr="00F906C4" w:rsidRDefault="00751799" w:rsidP="00C23337">
      <w:pPr>
        <w:pStyle w:val="Heading3"/>
        <w:keepNext/>
        <w:spacing w:before="120" w:after="200" w:line="320" w:lineRule="atLeast"/>
        <w:ind w:firstLine="68"/>
        <w:rPr>
          <w:lang w:val="en-US" w:eastAsia="en-NZ"/>
        </w:rPr>
      </w:pPr>
      <w:r>
        <w:rPr>
          <w:lang w:val="en-US" w:eastAsia="en-NZ"/>
        </w:rPr>
        <w:t>8</w:t>
      </w:r>
      <w:r w:rsidR="00F906C4">
        <w:rPr>
          <w:lang w:val="en-US" w:eastAsia="en-NZ"/>
        </w:rPr>
        <w:t xml:space="preserve">.3 </w:t>
      </w:r>
      <w:r w:rsidR="002F4CE9" w:rsidRPr="00F906C4">
        <w:rPr>
          <w:lang w:val="en-US" w:eastAsia="en-NZ"/>
        </w:rPr>
        <w:t>Bids by Ministry employees invalid</w:t>
      </w:r>
      <w:bookmarkEnd w:id="154"/>
      <w:bookmarkEnd w:id="155"/>
      <w:bookmarkEnd w:id="156"/>
      <w:bookmarkEnd w:id="157"/>
      <w:bookmarkEnd w:id="158"/>
      <w:bookmarkEnd w:id="159"/>
    </w:p>
    <w:p w14:paraId="0C9ED64F" w14:textId="77777777" w:rsidR="002F4CE9" w:rsidRPr="0073280E" w:rsidRDefault="002F4CE9" w:rsidP="00524955">
      <w:pPr>
        <w:spacing w:before="120" w:after="200" w:line="320" w:lineRule="atLeast"/>
        <w:ind w:left="573"/>
        <w:jc w:val="both"/>
        <w:rPr>
          <w:lang w:val="en-GB" w:eastAsia="en-NZ"/>
        </w:rPr>
      </w:pPr>
      <w:r w:rsidRPr="002F4CE9">
        <w:rPr>
          <w:rFonts w:eastAsia="Times New Roman" w:cstheme="minorHAnsi"/>
          <w:lang w:val="en-GB" w:eastAsia="en-NZ"/>
        </w:rPr>
        <w:t xml:space="preserve">Any bid made by or on behalf of an employee of the Ministry will be invalid unless the prior written consent of the Chief Executive is obtained to that employee participating in </w:t>
      </w:r>
      <w:r w:rsidRPr="002F4CE9">
        <w:rPr>
          <w:rFonts w:eastAsia="Times New Roman" w:cstheme="minorHAnsi"/>
          <w:lang w:val="en-GB" w:eastAsia="en-NZ"/>
        </w:rPr>
        <w:lastRenderedPageBreak/>
        <w:t xml:space="preserve">the auction.  If the Chief Executive has consented to an employee participating in the auction this will be advertised on the Auction Information Page before the </w:t>
      </w:r>
      <w:r w:rsidRPr="0073280E">
        <w:rPr>
          <w:lang w:val="en-GB" w:eastAsia="en-NZ"/>
        </w:rPr>
        <w:t>commencement of the auction.</w:t>
      </w:r>
    </w:p>
    <w:p w14:paraId="3209CF1E" w14:textId="77777777" w:rsidR="0073280E" w:rsidRPr="0073280E" w:rsidRDefault="0073280E" w:rsidP="0073280E">
      <w:pPr>
        <w:rPr>
          <w:lang w:val="en-GB" w:eastAsia="en-NZ"/>
        </w:rPr>
      </w:pPr>
    </w:p>
    <w:p w14:paraId="0C9ED650" w14:textId="77777777" w:rsidR="002F4CE9" w:rsidRPr="006B01B5" w:rsidRDefault="002F4CE9" w:rsidP="00A243D1">
      <w:pPr>
        <w:pStyle w:val="Heading2"/>
        <w:keepNext/>
        <w:numPr>
          <w:ilvl w:val="0"/>
          <w:numId w:val="10"/>
        </w:numPr>
        <w:spacing w:after="200" w:line="320" w:lineRule="atLeast"/>
        <w:ind w:left="425" w:hanging="357"/>
      </w:pPr>
      <w:bookmarkStart w:id="162" w:name="_Toc181690249"/>
      <w:bookmarkStart w:id="163" w:name="_Toc181690384"/>
      <w:bookmarkStart w:id="164" w:name="_Toc181766409"/>
      <w:bookmarkStart w:id="165" w:name="_Toc181771895"/>
      <w:bookmarkStart w:id="166" w:name="_Toc223757094"/>
      <w:bookmarkStart w:id="167" w:name="_Toc223760112"/>
      <w:bookmarkStart w:id="168" w:name="_Toc398278744"/>
      <w:bookmarkEnd w:id="160"/>
      <w:bookmarkEnd w:id="161"/>
      <w:r w:rsidRPr="006B01B5">
        <w:t>Withdrawal of L</w:t>
      </w:r>
      <w:r w:rsidR="00D8554A">
        <w:t>ots</w:t>
      </w:r>
      <w:bookmarkEnd w:id="162"/>
      <w:bookmarkEnd w:id="163"/>
      <w:bookmarkEnd w:id="164"/>
      <w:bookmarkEnd w:id="165"/>
      <w:bookmarkEnd w:id="166"/>
      <w:bookmarkEnd w:id="167"/>
      <w:bookmarkEnd w:id="168"/>
    </w:p>
    <w:p w14:paraId="0C9ED651" w14:textId="77777777" w:rsidR="002F4CE9" w:rsidRPr="00F906C4" w:rsidRDefault="00751799" w:rsidP="005C3050">
      <w:pPr>
        <w:pStyle w:val="Heading3"/>
        <w:keepNext/>
        <w:spacing w:before="120" w:after="200" w:line="320" w:lineRule="atLeast"/>
        <w:ind w:firstLine="66"/>
        <w:rPr>
          <w:lang w:val="en-US" w:eastAsia="en-NZ"/>
        </w:rPr>
      </w:pPr>
      <w:bookmarkStart w:id="169" w:name="_Toc181690250"/>
      <w:bookmarkStart w:id="170" w:name="_Toc181690385"/>
      <w:bookmarkStart w:id="171" w:name="_Toc181766410"/>
      <w:bookmarkStart w:id="172" w:name="_Toc181771896"/>
      <w:bookmarkStart w:id="173" w:name="_Toc223757095"/>
      <w:bookmarkStart w:id="174" w:name="_Toc223760113"/>
      <w:r>
        <w:rPr>
          <w:lang w:val="en-US" w:eastAsia="en-NZ"/>
        </w:rPr>
        <w:t>9</w:t>
      </w:r>
      <w:r w:rsidR="00F906C4">
        <w:rPr>
          <w:lang w:val="en-US" w:eastAsia="en-NZ"/>
        </w:rPr>
        <w:t xml:space="preserve">.1 </w:t>
      </w:r>
      <w:r w:rsidR="002F4CE9" w:rsidRPr="00F906C4">
        <w:rPr>
          <w:lang w:val="en-US" w:eastAsia="en-NZ"/>
        </w:rPr>
        <w:t>Chief Executive may withdraw Lots</w:t>
      </w:r>
      <w:bookmarkEnd w:id="169"/>
      <w:bookmarkEnd w:id="170"/>
      <w:bookmarkEnd w:id="171"/>
      <w:bookmarkEnd w:id="172"/>
      <w:bookmarkEnd w:id="173"/>
      <w:bookmarkEnd w:id="174"/>
      <w:r w:rsidR="002F4CE9" w:rsidRPr="00F906C4">
        <w:rPr>
          <w:lang w:val="en-US" w:eastAsia="en-NZ"/>
        </w:rPr>
        <w:t xml:space="preserve"> </w:t>
      </w:r>
    </w:p>
    <w:p w14:paraId="0C9ED652" w14:textId="77777777" w:rsidR="002F4CE9" w:rsidRPr="002F4CE9" w:rsidRDefault="002F4CE9" w:rsidP="00524955">
      <w:pPr>
        <w:spacing w:before="120" w:after="200" w:line="320" w:lineRule="atLeast"/>
        <w:ind w:left="573"/>
        <w:jc w:val="both"/>
        <w:rPr>
          <w:rFonts w:eastAsia="Times New Roman" w:cstheme="minorHAnsi"/>
          <w:lang w:val="en-GB" w:eastAsia="en-NZ"/>
        </w:rPr>
      </w:pPr>
      <w:r w:rsidRPr="002F4CE9">
        <w:rPr>
          <w:rFonts w:eastAsia="Times New Roman" w:cstheme="minorHAnsi"/>
          <w:lang w:val="en-GB" w:eastAsia="en-NZ"/>
        </w:rPr>
        <w:t>All or any of the Lots may be withdrawn from the auction at the discretion of the Chief Executive at any time prior to the close of the auction, notwithstanding that valid bids may have been made in excess of the reserve prices of any of the Lots.</w:t>
      </w:r>
    </w:p>
    <w:p w14:paraId="0C9ED653" w14:textId="77777777" w:rsidR="002F4CE9" w:rsidRPr="00F906C4" w:rsidRDefault="00751799" w:rsidP="00415C22">
      <w:pPr>
        <w:pStyle w:val="Heading3"/>
        <w:keepNext/>
        <w:spacing w:before="120" w:after="200" w:line="320" w:lineRule="atLeast"/>
        <w:ind w:firstLine="68"/>
        <w:rPr>
          <w:lang w:val="en-US" w:eastAsia="en-NZ"/>
        </w:rPr>
      </w:pPr>
      <w:bookmarkStart w:id="175" w:name="_Toc181690251"/>
      <w:bookmarkStart w:id="176" w:name="_Toc181690386"/>
      <w:bookmarkStart w:id="177" w:name="_Toc181766411"/>
      <w:bookmarkStart w:id="178" w:name="_Toc181771897"/>
      <w:bookmarkStart w:id="179" w:name="_Toc223757096"/>
      <w:bookmarkStart w:id="180" w:name="_Toc223760114"/>
      <w:r>
        <w:rPr>
          <w:lang w:val="en-US" w:eastAsia="en-NZ"/>
        </w:rPr>
        <w:t>9</w:t>
      </w:r>
      <w:r w:rsidR="00F906C4">
        <w:rPr>
          <w:lang w:val="en-US" w:eastAsia="en-NZ"/>
        </w:rPr>
        <w:t xml:space="preserve">.2 </w:t>
      </w:r>
      <w:r w:rsidR="002F4CE9" w:rsidRPr="00F906C4">
        <w:rPr>
          <w:lang w:val="en-US" w:eastAsia="en-NZ"/>
        </w:rPr>
        <w:t>Withdraw</w:t>
      </w:r>
      <w:r w:rsidR="00A243D1">
        <w:rPr>
          <w:lang w:val="en-US" w:eastAsia="en-NZ"/>
        </w:rPr>
        <w:t>al</w:t>
      </w:r>
      <w:r w:rsidR="002F4CE9" w:rsidRPr="00F906C4">
        <w:rPr>
          <w:lang w:val="en-US" w:eastAsia="en-NZ"/>
        </w:rPr>
        <w:t>s to be announced</w:t>
      </w:r>
      <w:bookmarkEnd w:id="175"/>
      <w:bookmarkEnd w:id="176"/>
      <w:bookmarkEnd w:id="177"/>
      <w:bookmarkEnd w:id="178"/>
      <w:bookmarkEnd w:id="179"/>
      <w:bookmarkEnd w:id="180"/>
    </w:p>
    <w:p w14:paraId="0C9ED654" w14:textId="77777777" w:rsidR="002F4CE9" w:rsidRPr="002F4CE9" w:rsidRDefault="002F4CE9" w:rsidP="00524955">
      <w:pPr>
        <w:spacing w:before="120" w:after="200" w:line="320" w:lineRule="atLeast"/>
        <w:ind w:left="573"/>
        <w:jc w:val="both"/>
        <w:rPr>
          <w:rFonts w:eastAsia="Times New Roman" w:cstheme="minorHAnsi"/>
          <w:lang w:val="en-GB" w:eastAsia="en-NZ"/>
        </w:rPr>
      </w:pPr>
      <w:r w:rsidRPr="002F4CE9">
        <w:rPr>
          <w:rFonts w:eastAsia="Times New Roman" w:cstheme="minorHAnsi"/>
          <w:lang w:val="en-GB" w:eastAsia="en-NZ"/>
        </w:rPr>
        <w:t xml:space="preserve">If the Chief Executive exercises his </w:t>
      </w:r>
      <w:r w:rsidR="00A243D1">
        <w:rPr>
          <w:rFonts w:eastAsia="Times New Roman" w:cstheme="minorHAnsi"/>
          <w:lang w:val="en-GB" w:eastAsia="en-NZ"/>
        </w:rPr>
        <w:t xml:space="preserve">or her </w:t>
      </w:r>
      <w:r w:rsidRPr="002F4CE9">
        <w:rPr>
          <w:rFonts w:eastAsia="Times New Roman" w:cstheme="minorHAnsi"/>
          <w:lang w:val="en-GB" w:eastAsia="en-NZ"/>
        </w:rPr>
        <w:t>discretion to withdraw all or any of the L</w:t>
      </w:r>
      <w:r w:rsidR="00D8554A">
        <w:rPr>
          <w:rFonts w:eastAsia="Times New Roman" w:cstheme="minorHAnsi"/>
          <w:lang w:val="en-GB" w:eastAsia="en-NZ"/>
        </w:rPr>
        <w:t>ot</w:t>
      </w:r>
      <w:r w:rsidRPr="002F4CE9">
        <w:rPr>
          <w:rFonts w:eastAsia="Times New Roman" w:cstheme="minorHAnsi"/>
          <w:lang w:val="en-GB" w:eastAsia="en-NZ"/>
        </w:rPr>
        <w:t>s from the auction, the Auction Manager will announce this on the Auction Information Page, or if the withdrawal is within 2 Working Days prior to the Auction, by advising the Auctioneer.</w:t>
      </w:r>
    </w:p>
    <w:p w14:paraId="0C9ED655" w14:textId="77777777" w:rsidR="002F4CE9" w:rsidRPr="00F906C4" w:rsidRDefault="00751799" w:rsidP="00524955">
      <w:pPr>
        <w:pStyle w:val="Heading3"/>
        <w:spacing w:before="120" w:after="200" w:line="320" w:lineRule="atLeast"/>
        <w:ind w:firstLine="66"/>
        <w:rPr>
          <w:lang w:val="en-US" w:eastAsia="en-NZ"/>
        </w:rPr>
      </w:pPr>
      <w:bookmarkStart w:id="181" w:name="_Toc181690253"/>
      <w:bookmarkStart w:id="182" w:name="_Toc181690388"/>
      <w:bookmarkStart w:id="183" w:name="_Toc181766413"/>
      <w:bookmarkStart w:id="184" w:name="_Toc181771899"/>
      <w:bookmarkStart w:id="185" w:name="_Toc223757097"/>
      <w:bookmarkStart w:id="186" w:name="_Toc223760115"/>
      <w:r>
        <w:rPr>
          <w:lang w:val="en-US" w:eastAsia="en-NZ"/>
        </w:rPr>
        <w:t>9</w:t>
      </w:r>
      <w:r w:rsidR="00F906C4">
        <w:rPr>
          <w:lang w:val="en-US" w:eastAsia="en-NZ"/>
        </w:rPr>
        <w:t xml:space="preserve">.3 </w:t>
      </w:r>
      <w:r w:rsidR="002F4CE9" w:rsidRPr="00F906C4">
        <w:rPr>
          <w:lang w:val="en-US" w:eastAsia="en-NZ"/>
        </w:rPr>
        <w:t>No claims if L</w:t>
      </w:r>
      <w:r w:rsidR="00D8554A">
        <w:rPr>
          <w:lang w:val="en-US" w:eastAsia="en-NZ"/>
        </w:rPr>
        <w:t>ot</w:t>
      </w:r>
      <w:r w:rsidR="002F4CE9" w:rsidRPr="00F906C4">
        <w:rPr>
          <w:lang w:val="en-US" w:eastAsia="en-NZ"/>
        </w:rPr>
        <w:t xml:space="preserve"> withdrawn</w:t>
      </w:r>
      <w:bookmarkEnd w:id="181"/>
      <w:bookmarkEnd w:id="182"/>
      <w:bookmarkEnd w:id="183"/>
      <w:bookmarkEnd w:id="184"/>
      <w:bookmarkEnd w:id="185"/>
      <w:bookmarkEnd w:id="186"/>
    </w:p>
    <w:p w14:paraId="0C9ED656" w14:textId="6FA97BCF" w:rsidR="002F4CE9" w:rsidRDefault="002F4CE9" w:rsidP="00524955">
      <w:pPr>
        <w:spacing w:before="120" w:after="200" w:line="320" w:lineRule="atLeast"/>
        <w:ind w:left="573"/>
        <w:jc w:val="both"/>
        <w:rPr>
          <w:rFonts w:eastAsia="Times New Roman" w:cstheme="minorHAnsi"/>
          <w:lang w:val="en-GB" w:eastAsia="en-NZ"/>
        </w:rPr>
      </w:pPr>
      <w:r w:rsidRPr="002F4CE9">
        <w:rPr>
          <w:rFonts w:eastAsia="Times New Roman" w:cstheme="minorHAnsi"/>
          <w:lang w:val="en-GB" w:eastAsia="en-NZ"/>
        </w:rPr>
        <w:t xml:space="preserve">No </w:t>
      </w:r>
      <w:r w:rsidR="00C23337">
        <w:rPr>
          <w:rFonts w:eastAsia="Times New Roman" w:cstheme="minorHAnsi"/>
          <w:lang w:val="en-GB" w:eastAsia="en-NZ"/>
        </w:rPr>
        <w:t>B</w:t>
      </w:r>
      <w:r w:rsidR="009A5575">
        <w:rPr>
          <w:rFonts w:eastAsia="Times New Roman" w:cstheme="minorHAnsi"/>
          <w:lang w:val="en-GB" w:eastAsia="en-NZ"/>
        </w:rPr>
        <w:t xml:space="preserve">idder or </w:t>
      </w:r>
      <w:r w:rsidRPr="002F4CE9">
        <w:rPr>
          <w:rFonts w:eastAsia="Times New Roman" w:cstheme="minorHAnsi"/>
          <w:lang w:val="en-GB" w:eastAsia="en-NZ"/>
        </w:rPr>
        <w:t>prospective bidder will have any claim against the Chief Executive or the Ministry for any expenses or other compensation as a direct or indirect co</w:t>
      </w:r>
      <w:r w:rsidR="0073280E">
        <w:rPr>
          <w:rFonts w:eastAsia="Times New Roman" w:cstheme="minorHAnsi"/>
          <w:lang w:val="en-GB" w:eastAsia="en-NZ"/>
        </w:rPr>
        <w:t xml:space="preserve">nsequence of such withdrawal. </w:t>
      </w:r>
    </w:p>
    <w:p w14:paraId="53FFB8AC" w14:textId="77777777" w:rsidR="0073280E" w:rsidRPr="0073280E" w:rsidRDefault="0073280E" w:rsidP="0073280E">
      <w:pPr>
        <w:rPr>
          <w:lang w:val="en-GB" w:eastAsia="en-NZ"/>
        </w:rPr>
      </w:pPr>
    </w:p>
    <w:p w14:paraId="0C9ED657" w14:textId="77777777" w:rsidR="002F4CE9" w:rsidRPr="006B01B5" w:rsidRDefault="002F4CE9" w:rsidP="00A243D1">
      <w:pPr>
        <w:pStyle w:val="Heading2"/>
        <w:numPr>
          <w:ilvl w:val="0"/>
          <w:numId w:val="10"/>
        </w:numPr>
        <w:spacing w:after="200" w:line="320" w:lineRule="atLeast"/>
        <w:ind w:left="426"/>
      </w:pPr>
      <w:bookmarkStart w:id="187" w:name="_Toc181690254"/>
      <w:bookmarkStart w:id="188" w:name="_Toc181690389"/>
      <w:bookmarkStart w:id="189" w:name="_Toc181766414"/>
      <w:bookmarkStart w:id="190" w:name="_Toc181771900"/>
      <w:bookmarkStart w:id="191" w:name="_Toc223757098"/>
      <w:bookmarkStart w:id="192" w:name="_Toc223760116"/>
      <w:bookmarkStart w:id="193" w:name="_Ref396912493"/>
      <w:bookmarkStart w:id="194" w:name="_Toc398278745"/>
      <w:r w:rsidRPr="006B01B5">
        <w:t>Co</w:t>
      </w:r>
      <w:r w:rsidR="006E33E8">
        <w:t>mpletion</w:t>
      </w:r>
      <w:r w:rsidRPr="006B01B5">
        <w:t xml:space="preserve"> of Auction</w:t>
      </w:r>
      <w:bookmarkEnd w:id="187"/>
      <w:bookmarkEnd w:id="188"/>
      <w:bookmarkEnd w:id="189"/>
      <w:bookmarkEnd w:id="190"/>
      <w:bookmarkEnd w:id="191"/>
      <w:bookmarkEnd w:id="192"/>
      <w:bookmarkEnd w:id="193"/>
      <w:bookmarkEnd w:id="194"/>
    </w:p>
    <w:p w14:paraId="0C9ED658" w14:textId="77777777" w:rsidR="002F4CE9" w:rsidRPr="00F906C4" w:rsidRDefault="00751799" w:rsidP="00524955">
      <w:pPr>
        <w:pStyle w:val="Heading3"/>
        <w:spacing w:before="120" w:after="200" w:line="320" w:lineRule="atLeast"/>
        <w:ind w:firstLine="66"/>
        <w:rPr>
          <w:lang w:val="en-US" w:eastAsia="en-NZ"/>
        </w:rPr>
      </w:pPr>
      <w:bookmarkStart w:id="195" w:name="_Toc181690255"/>
      <w:bookmarkStart w:id="196" w:name="_Toc181690390"/>
      <w:bookmarkStart w:id="197" w:name="_Toc181766415"/>
      <w:bookmarkStart w:id="198" w:name="_Toc181771901"/>
      <w:bookmarkStart w:id="199" w:name="_Toc223757099"/>
      <w:bookmarkStart w:id="200" w:name="_Toc223760117"/>
      <w:r>
        <w:rPr>
          <w:lang w:val="en-US" w:eastAsia="en-NZ"/>
        </w:rPr>
        <w:t>10</w:t>
      </w:r>
      <w:r w:rsidR="00F906C4">
        <w:rPr>
          <w:lang w:val="en-US" w:eastAsia="en-NZ"/>
        </w:rPr>
        <w:t xml:space="preserve">.1 </w:t>
      </w:r>
      <w:r w:rsidR="002F4CE9" w:rsidRPr="00F906C4">
        <w:rPr>
          <w:lang w:val="en-US" w:eastAsia="en-NZ"/>
        </w:rPr>
        <w:t>Bidding closes when Auctioneer declares completion</w:t>
      </w:r>
      <w:bookmarkEnd w:id="195"/>
      <w:bookmarkEnd w:id="196"/>
      <w:bookmarkEnd w:id="197"/>
      <w:bookmarkEnd w:id="198"/>
      <w:bookmarkEnd w:id="199"/>
      <w:bookmarkEnd w:id="200"/>
    </w:p>
    <w:p w14:paraId="0C9ED659" w14:textId="77777777" w:rsidR="002F4CE9" w:rsidRPr="002F4CE9" w:rsidRDefault="002F4CE9" w:rsidP="00524955">
      <w:pPr>
        <w:spacing w:before="120" w:after="200" w:line="320" w:lineRule="atLeast"/>
        <w:ind w:left="573"/>
        <w:jc w:val="both"/>
        <w:rPr>
          <w:rFonts w:eastAsia="Times New Roman" w:cstheme="minorHAnsi"/>
          <w:lang w:val="en-GB" w:eastAsia="en-NZ"/>
        </w:rPr>
      </w:pPr>
      <w:r w:rsidRPr="002F4CE9">
        <w:rPr>
          <w:rFonts w:eastAsia="Times New Roman" w:cstheme="minorHAnsi"/>
          <w:lang w:val="en-GB" w:eastAsia="en-NZ"/>
        </w:rPr>
        <w:t xml:space="preserve">Bidding for </w:t>
      </w:r>
      <w:r w:rsidR="004C7CEF">
        <w:rPr>
          <w:rFonts w:eastAsia="Times New Roman" w:cstheme="minorHAnsi"/>
          <w:lang w:val="en-GB" w:eastAsia="en-NZ"/>
        </w:rPr>
        <w:t>a</w:t>
      </w:r>
      <w:r w:rsidRPr="002F4CE9">
        <w:rPr>
          <w:rFonts w:eastAsia="Times New Roman" w:cstheme="minorHAnsi"/>
          <w:lang w:val="en-GB" w:eastAsia="en-NZ"/>
        </w:rPr>
        <w:t xml:space="preserve"> Lot will close when the Auctioneer declares the auction</w:t>
      </w:r>
      <w:r w:rsidR="00D8554A">
        <w:rPr>
          <w:rFonts w:eastAsia="Times New Roman" w:cstheme="minorHAnsi"/>
          <w:lang w:val="en-GB" w:eastAsia="en-NZ"/>
        </w:rPr>
        <w:t xml:space="preserve"> for that L</w:t>
      </w:r>
      <w:r w:rsidR="004C7CEF">
        <w:rPr>
          <w:rFonts w:eastAsia="Times New Roman" w:cstheme="minorHAnsi"/>
          <w:lang w:val="en-GB" w:eastAsia="en-NZ"/>
        </w:rPr>
        <w:t>ot is</w:t>
      </w:r>
      <w:r w:rsidRPr="002F4CE9">
        <w:rPr>
          <w:rFonts w:eastAsia="Times New Roman" w:cstheme="minorHAnsi"/>
          <w:lang w:val="en-GB" w:eastAsia="en-NZ"/>
        </w:rPr>
        <w:t xml:space="preserve"> completed. </w:t>
      </w:r>
    </w:p>
    <w:p w14:paraId="0C9ED65A" w14:textId="77777777" w:rsidR="002F4CE9" w:rsidRPr="00F906C4" w:rsidRDefault="00751799" w:rsidP="00524955">
      <w:pPr>
        <w:pStyle w:val="Heading3"/>
        <w:spacing w:before="120" w:after="200" w:line="320" w:lineRule="atLeast"/>
        <w:ind w:firstLine="66"/>
        <w:rPr>
          <w:lang w:val="en-US" w:eastAsia="en-NZ"/>
        </w:rPr>
      </w:pPr>
      <w:bookmarkStart w:id="201" w:name="_Toc181690256"/>
      <w:bookmarkStart w:id="202" w:name="_Toc181690391"/>
      <w:bookmarkStart w:id="203" w:name="_Toc181766416"/>
      <w:bookmarkStart w:id="204" w:name="_Toc181771902"/>
      <w:bookmarkStart w:id="205" w:name="_Toc223757100"/>
      <w:bookmarkStart w:id="206" w:name="_Toc223760118"/>
      <w:r>
        <w:rPr>
          <w:lang w:val="en-US" w:eastAsia="en-NZ"/>
        </w:rPr>
        <w:t>10</w:t>
      </w:r>
      <w:r w:rsidR="00F906C4">
        <w:rPr>
          <w:lang w:val="en-US" w:eastAsia="en-NZ"/>
        </w:rPr>
        <w:t xml:space="preserve">.2 </w:t>
      </w:r>
      <w:r w:rsidR="00156E5E" w:rsidRPr="00156E5E">
        <w:rPr>
          <w:lang w:val="en-US" w:eastAsia="en-NZ"/>
        </w:rPr>
        <w:t>Provisionally</w:t>
      </w:r>
      <w:r w:rsidR="00156E5E" w:rsidRPr="00F906C4">
        <w:rPr>
          <w:lang w:val="en-US" w:eastAsia="en-NZ"/>
        </w:rPr>
        <w:t xml:space="preserve"> </w:t>
      </w:r>
      <w:r w:rsidR="002F4CE9" w:rsidRPr="00F906C4">
        <w:rPr>
          <w:lang w:val="en-US" w:eastAsia="en-NZ"/>
        </w:rPr>
        <w:t>Successful Bidder is highest bidder</w:t>
      </w:r>
      <w:bookmarkEnd w:id="201"/>
      <w:bookmarkEnd w:id="202"/>
      <w:bookmarkEnd w:id="203"/>
      <w:bookmarkEnd w:id="204"/>
      <w:bookmarkEnd w:id="205"/>
      <w:bookmarkEnd w:id="206"/>
    </w:p>
    <w:p w14:paraId="0C9ED65B" w14:textId="77777777" w:rsidR="002F4CE9" w:rsidRPr="002F4CE9" w:rsidRDefault="002F4CE9" w:rsidP="00524955">
      <w:pPr>
        <w:spacing w:before="120" w:after="200" w:line="320" w:lineRule="atLeast"/>
        <w:ind w:left="573"/>
        <w:jc w:val="both"/>
        <w:rPr>
          <w:rFonts w:eastAsia="Times New Roman" w:cstheme="minorHAnsi"/>
          <w:lang w:val="en-GB" w:eastAsia="en-NZ"/>
        </w:rPr>
      </w:pPr>
      <w:r w:rsidRPr="00156E5E">
        <w:rPr>
          <w:rFonts w:eastAsia="Times New Roman" w:cstheme="minorHAnsi"/>
          <w:lang w:val="en-GB" w:eastAsia="en-NZ"/>
        </w:rPr>
        <w:t xml:space="preserve">The </w:t>
      </w:r>
      <w:r w:rsidR="00156E5E" w:rsidRPr="00156E5E">
        <w:rPr>
          <w:rFonts w:eastAsia="Times New Roman" w:cstheme="minorHAnsi"/>
        </w:rPr>
        <w:t>Provisionally</w:t>
      </w:r>
      <w:r w:rsidR="00156E5E" w:rsidRPr="00156E5E">
        <w:rPr>
          <w:rFonts w:eastAsia="Times New Roman" w:cstheme="minorHAnsi"/>
          <w:lang w:val="en-GB" w:eastAsia="en-NZ"/>
        </w:rPr>
        <w:t xml:space="preserve"> </w:t>
      </w:r>
      <w:r w:rsidRPr="00156E5E">
        <w:rPr>
          <w:rFonts w:eastAsia="Times New Roman" w:cstheme="minorHAnsi"/>
          <w:lang w:val="en-GB" w:eastAsia="en-NZ"/>
        </w:rPr>
        <w:t>Successful</w:t>
      </w:r>
      <w:r w:rsidRPr="002F4CE9">
        <w:rPr>
          <w:rFonts w:eastAsia="Times New Roman" w:cstheme="minorHAnsi"/>
          <w:lang w:val="en-GB" w:eastAsia="en-NZ"/>
        </w:rPr>
        <w:t xml:space="preserve"> Bidder for a Lot is the </w:t>
      </w:r>
      <w:r w:rsidR="00C23337">
        <w:rPr>
          <w:rFonts w:eastAsia="Times New Roman" w:cstheme="minorHAnsi"/>
          <w:lang w:val="en-GB" w:eastAsia="en-NZ"/>
        </w:rPr>
        <w:t>B</w:t>
      </w:r>
      <w:r w:rsidRPr="002F4CE9">
        <w:rPr>
          <w:rFonts w:eastAsia="Times New Roman" w:cstheme="minorHAnsi"/>
          <w:lang w:val="en-GB" w:eastAsia="en-NZ"/>
        </w:rPr>
        <w:t xml:space="preserve">idder with the highest valid bid for that Lot as determined by the Auctioneer. </w:t>
      </w:r>
    </w:p>
    <w:p w14:paraId="0C9ED65C" w14:textId="77777777" w:rsidR="002F4CE9" w:rsidRPr="00F906C4" w:rsidRDefault="00751799" w:rsidP="00524955">
      <w:pPr>
        <w:pStyle w:val="Heading3"/>
        <w:spacing w:before="120" w:after="200" w:line="320" w:lineRule="atLeast"/>
        <w:ind w:firstLine="66"/>
        <w:rPr>
          <w:lang w:val="en-US" w:eastAsia="en-NZ"/>
        </w:rPr>
      </w:pPr>
      <w:bookmarkStart w:id="207" w:name="_Toc181690257"/>
      <w:bookmarkStart w:id="208" w:name="_Toc181690392"/>
      <w:bookmarkStart w:id="209" w:name="_Toc181766417"/>
      <w:bookmarkStart w:id="210" w:name="_Toc181771903"/>
      <w:bookmarkStart w:id="211" w:name="_Toc223757101"/>
      <w:bookmarkStart w:id="212" w:name="_Toc223760119"/>
      <w:r>
        <w:rPr>
          <w:lang w:val="en-US" w:eastAsia="en-NZ"/>
        </w:rPr>
        <w:t>10</w:t>
      </w:r>
      <w:r w:rsidR="00F906C4">
        <w:rPr>
          <w:lang w:val="en-US" w:eastAsia="en-NZ"/>
        </w:rPr>
        <w:t xml:space="preserve">.3 </w:t>
      </w:r>
      <w:r w:rsidR="00946AFC" w:rsidRPr="00156E5E">
        <w:rPr>
          <w:lang w:val="en-US" w:eastAsia="en-NZ"/>
        </w:rPr>
        <w:t>Provisionally</w:t>
      </w:r>
      <w:r w:rsidR="00946AFC" w:rsidRPr="00F906C4">
        <w:rPr>
          <w:lang w:val="en-US" w:eastAsia="en-NZ"/>
        </w:rPr>
        <w:t xml:space="preserve"> </w:t>
      </w:r>
      <w:r w:rsidR="002F4CE9" w:rsidRPr="00F906C4">
        <w:rPr>
          <w:lang w:val="en-US" w:eastAsia="en-NZ"/>
        </w:rPr>
        <w:t>Successful Bidders</w:t>
      </w:r>
      <w:bookmarkEnd w:id="207"/>
      <w:bookmarkEnd w:id="208"/>
      <w:bookmarkEnd w:id="209"/>
      <w:bookmarkEnd w:id="210"/>
      <w:bookmarkEnd w:id="211"/>
      <w:bookmarkEnd w:id="212"/>
    </w:p>
    <w:p w14:paraId="0C9ED65D" w14:textId="77777777" w:rsidR="002F4CE9" w:rsidRPr="002F4CE9" w:rsidRDefault="002F4CE9" w:rsidP="00524955">
      <w:pPr>
        <w:spacing w:before="120" w:after="200" w:line="320" w:lineRule="atLeast"/>
        <w:ind w:left="573"/>
        <w:jc w:val="both"/>
        <w:rPr>
          <w:rFonts w:eastAsia="Times New Roman" w:cstheme="minorHAnsi"/>
          <w:lang w:val="en-GB" w:eastAsia="en-NZ"/>
        </w:rPr>
      </w:pPr>
      <w:r w:rsidRPr="002F4CE9">
        <w:rPr>
          <w:rFonts w:eastAsia="Times New Roman" w:cstheme="minorHAnsi"/>
          <w:lang w:val="en-GB" w:eastAsia="en-NZ"/>
        </w:rPr>
        <w:t>When the Auctioneer is satisfied that the auction is complete:</w:t>
      </w:r>
    </w:p>
    <w:p w14:paraId="0C9ED65E" w14:textId="77777777" w:rsidR="002F4CE9" w:rsidRPr="00156E5E" w:rsidRDefault="002F4CE9" w:rsidP="00A243D1">
      <w:pPr>
        <w:pStyle w:val="ListParagraph"/>
        <w:numPr>
          <w:ilvl w:val="0"/>
          <w:numId w:val="12"/>
        </w:numPr>
        <w:tabs>
          <w:tab w:val="num" w:pos="1418"/>
        </w:tabs>
        <w:spacing w:before="120" w:after="200" w:line="320" w:lineRule="atLeast"/>
        <w:ind w:left="1418" w:hanging="425"/>
        <w:jc w:val="both"/>
        <w:rPr>
          <w:rFonts w:eastAsia="Times New Roman" w:cstheme="minorHAnsi"/>
        </w:rPr>
      </w:pPr>
      <w:r w:rsidRPr="00156E5E">
        <w:rPr>
          <w:rFonts w:eastAsia="Times New Roman" w:cstheme="minorHAnsi"/>
        </w:rPr>
        <w:t xml:space="preserve">the </w:t>
      </w:r>
      <w:r w:rsidR="00156E5E" w:rsidRPr="00156E5E">
        <w:rPr>
          <w:rFonts w:eastAsia="Times New Roman" w:cstheme="minorHAnsi"/>
        </w:rPr>
        <w:t xml:space="preserve">Provisionally </w:t>
      </w:r>
      <w:r w:rsidRPr="00156E5E">
        <w:rPr>
          <w:rFonts w:eastAsia="Times New Roman" w:cstheme="minorHAnsi"/>
        </w:rPr>
        <w:t>Successful Bidder will be under a contractual obligation to pay the Auctioneer the full amount of the successful bid; and</w:t>
      </w:r>
    </w:p>
    <w:p w14:paraId="0C9ED65F" w14:textId="77777777" w:rsidR="002F4CE9" w:rsidRDefault="002F4CE9" w:rsidP="00A243D1">
      <w:pPr>
        <w:pStyle w:val="ListParagraph"/>
        <w:numPr>
          <w:ilvl w:val="0"/>
          <w:numId w:val="12"/>
        </w:numPr>
        <w:tabs>
          <w:tab w:val="num" w:pos="1418"/>
        </w:tabs>
        <w:spacing w:before="120" w:after="200" w:line="320" w:lineRule="atLeast"/>
        <w:ind w:left="1418" w:hanging="425"/>
        <w:jc w:val="both"/>
        <w:rPr>
          <w:rFonts w:eastAsia="Times New Roman" w:cstheme="minorHAnsi"/>
        </w:rPr>
      </w:pPr>
      <w:r w:rsidRPr="00156E5E">
        <w:rPr>
          <w:rFonts w:eastAsia="Times New Roman" w:cstheme="minorHAnsi"/>
        </w:rPr>
        <w:t xml:space="preserve">the </w:t>
      </w:r>
      <w:r w:rsidR="00156E5E" w:rsidRPr="00156E5E">
        <w:rPr>
          <w:rFonts w:eastAsia="Times New Roman" w:cstheme="minorHAnsi"/>
        </w:rPr>
        <w:t xml:space="preserve">Provisionally </w:t>
      </w:r>
      <w:r w:rsidRPr="00156E5E">
        <w:rPr>
          <w:rFonts w:eastAsia="Times New Roman" w:cstheme="minorHAnsi"/>
        </w:rPr>
        <w:t>Successful Bidder</w:t>
      </w:r>
      <w:r w:rsidRPr="00F906C4">
        <w:rPr>
          <w:rFonts w:eastAsia="Times New Roman" w:cstheme="minorHAnsi"/>
        </w:rPr>
        <w:t xml:space="preserve"> will be under a contractual obligation to purchase that Lot.</w:t>
      </w:r>
    </w:p>
    <w:p w14:paraId="145C7DB9" w14:textId="77777777" w:rsidR="0073280E" w:rsidRPr="0073280E" w:rsidRDefault="0073280E" w:rsidP="0073280E">
      <w:pPr>
        <w:rPr>
          <w:lang w:val="en-GB" w:eastAsia="en-NZ"/>
        </w:rPr>
      </w:pPr>
    </w:p>
    <w:p w14:paraId="0C9ED660" w14:textId="77777777" w:rsidR="002F4CE9" w:rsidRPr="006B01B5" w:rsidRDefault="002F4CE9" w:rsidP="00A243D1">
      <w:pPr>
        <w:pStyle w:val="Heading2"/>
        <w:keepNext/>
        <w:numPr>
          <w:ilvl w:val="0"/>
          <w:numId w:val="10"/>
        </w:numPr>
        <w:spacing w:after="200" w:line="320" w:lineRule="atLeast"/>
        <w:ind w:left="426"/>
      </w:pPr>
      <w:bookmarkStart w:id="213" w:name="_Hlt6029222"/>
      <w:bookmarkStart w:id="214" w:name="_Hlt6028438"/>
      <w:bookmarkStart w:id="215" w:name="_Toc181690259"/>
      <w:bookmarkStart w:id="216" w:name="_Toc181690394"/>
      <w:bookmarkStart w:id="217" w:name="_Toc181766419"/>
      <w:bookmarkStart w:id="218" w:name="_Toc181771905"/>
      <w:bookmarkStart w:id="219" w:name="_Toc223757102"/>
      <w:bookmarkStart w:id="220" w:name="_Toc223760120"/>
      <w:bookmarkStart w:id="221" w:name="_Toc398278746"/>
      <w:bookmarkEnd w:id="213"/>
      <w:bookmarkEnd w:id="214"/>
      <w:r w:rsidRPr="006B01B5">
        <w:t>Post Auction Processes</w:t>
      </w:r>
      <w:bookmarkEnd w:id="215"/>
      <w:bookmarkEnd w:id="216"/>
      <w:bookmarkEnd w:id="217"/>
      <w:bookmarkEnd w:id="218"/>
      <w:bookmarkEnd w:id="219"/>
      <w:bookmarkEnd w:id="220"/>
      <w:bookmarkEnd w:id="221"/>
    </w:p>
    <w:p w14:paraId="0C9ED661" w14:textId="77777777" w:rsidR="002F4CE9" w:rsidRPr="00F906C4" w:rsidRDefault="00751799" w:rsidP="00C23337">
      <w:pPr>
        <w:pStyle w:val="Heading3"/>
        <w:keepNext/>
        <w:spacing w:before="120" w:after="200" w:line="320" w:lineRule="atLeast"/>
        <w:ind w:firstLine="66"/>
        <w:rPr>
          <w:lang w:val="en-US" w:eastAsia="en-NZ"/>
        </w:rPr>
      </w:pPr>
      <w:bookmarkStart w:id="222" w:name="_Toc223757103"/>
      <w:bookmarkStart w:id="223" w:name="_Toc223760121"/>
      <w:r>
        <w:rPr>
          <w:lang w:val="en-US" w:eastAsia="en-NZ"/>
        </w:rPr>
        <w:t>11</w:t>
      </w:r>
      <w:r w:rsidR="00F906C4">
        <w:rPr>
          <w:lang w:val="en-US" w:eastAsia="en-NZ"/>
        </w:rPr>
        <w:t xml:space="preserve">.1 </w:t>
      </w:r>
      <w:r w:rsidR="002F4CE9" w:rsidRPr="00F906C4">
        <w:rPr>
          <w:lang w:val="en-US" w:eastAsia="en-NZ"/>
        </w:rPr>
        <w:t xml:space="preserve">Publication </w:t>
      </w:r>
      <w:bookmarkEnd w:id="222"/>
      <w:bookmarkEnd w:id="223"/>
    </w:p>
    <w:p w14:paraId="0C9ED662" w14:textId="2B14D30B" w:rsidR="002F4CE9" w:rsidRDefault="002F4CE9" w:rsidP="00524955">
      <w:pPr>
        <w:spacing w:before="120" w:after="200" w:line="320" w:lineRule="atLeast"/>
        <w:ind w:left="573"/>
        <w:jc w:val="both"/>
        <w:rPr>
          <w:rFonts w:eastAsia="Times New Roman" w:cstheme="minorHAnsi"/>
          <w:lang w:val="en-GB" w:eastAsia="en-NZ"/>
        </w:rPr>
      </w:pPr>
      <w:r w:rsidRPr="002F4CE9">
        <w:rPr>
          <w:rFonts w:eastAsia="Times New Roman" w:cstheme="minorHAnsi"/>
          <w:lang w:val="en-GB" w:eastAsia="en-NZ"/>
        </w:rPr>
        <w:t xml:space="preserve">Within </w:t>
      </w:r>
      <w:r w:rsidR="00C24C8D">
        <w:rPr>
          <w:rFonts w:eastAsia="Times New Roman" w:cstheme="minorHAnsi"/>
          <w:lang w:val="en-GB" w:eastAsia="en-NZ"/>
        </w:rPr>
        <w:t xml:space="preserve">five </w:t>
      </w:r>
      <w:r w:rsidR="00C24C8D" w:rsidRPr="002F4CE9">
        <w:rPr>
          <w:rFonts w:eastAsia="Times New Roman" w:cstheme="minorHAnsi"/>
          <w:lang w:val="en-GB" w:eastAsia="en-NZ"/>
        </w:rPr>
        <w:t>Working</w:t>
      </w:r>
      <w:r w:rsidRPr="002F4CE9">
        <w:rPr>
          <w:rFonts w:eastAsia="Times New Roman" w:cstheme="minorHAnsi"/>
          <w:lang w:val="en-GB" w:eastAsia="en-NZ"/>
        </w:rPr>
        <w:t xml:space="preserve"> Days following the co</w:t>
      </w:r>
      <w:r w:rsidR="006E33E8">
        <w:rPr>
          <w:rFonts w:eastAsia="Times New Roman" w:cstheme="minorHAnsi"/>
          <w:lang w:val="en-GB" w:eastAsia="en-NZ"/>
        </w:rPr>
        <w:t>mpletion</w:t>
      </w:r>
      <w:r w:rsidRPr="002F4CE9">
        <w:rPr>
          <w:rFonts w:eastAsia="Times New Roman" w:cstheme="minorHAnsi"/>
          <w:lang w:val="en-GB" w:eastAsia="en-NZ"/>
        </w:rPr>
        <w:t xml:space="preserve"> of the Auction the Auction Manager will publish the details of the Auction results (including successful bids and </w:t>
      </w:r>
      <w:r w:rsidR="00946AFC" w:rsidRPr="00156E5E">
        <w:rPr>
          <w:rFonts w:eastAsia="Times New Roman" w:cstheme="minorHAnsi"/>
        </w:rPr>
        <w:t xml:space="preserve">Provisionally </w:t>
      </w:r>
      <w:r w:rsidRPr="002F4CE9">
        <w:rPr>
          <w:rFonts w:eastAsia="Times New Roman" w:cstheme="minorHAnsi"/>
          <w:lang w:val="en-GB" w:eastAsia="en-NZ"/>
        </w:rPr>
        <w:t xml:space="preserve">Successful Bidders) on the Auction Information Page. </w:t>
      </w:r>
    </w:p>
    <w:p w14:paraId="0F962359" w14:textId="77777777" w:rsidR="0073280E" w:rsidRPr="0073280E" w:rsidRDefault="0073280E" w:rsidP="0073280E">
      <w:pPr>
        <w:rPr>
          <w:lang w:val="en-GB" w:eastAsia="en-NZ"/>
        </w:rPr>
      </w:pPr>
    </w:p>
    <w:p w14:paraId="0C9ED663" w14:textId="77777777" w:rsidR="002F4CE9" w:rsidRPr="006B01B5" w:rsidRDefault="002F4CE9" w:rsidP="00A243D1">
      <w:pPr>
        <w:pStyle w:val="Heading2"/>
        <w:keepNext/>
        <w:numPr>
          <w:ilvl w:val="0"/>
          <w:numId w:val="10"/>
        </w:numPr>
        <w:spacing w:after="200" w:line="320" w:lineRule="atLeast"/>
        <w:ind w:left="426"/>
      </w:pPr>
      <w:bookmarkStart w:id="224" w:name="_Toc181690266"/>
      <w:bookmarkStart w:id="225" w:name="_Toc181690401"/>
      <w:bookmarkStart w:id="226" w:name="_Toc181766426"/>
      <w:bookmarkStart w:id="227" w:name="_Toc181771912"/>
      <w:bookmarkStart w:id="228" w:name="_Toc223757104"/>
      <w:bookmarkStart w:id="229" w:name="_Toc223760122"/>
      <w:bookmarkStart w:id="230" w:name="_Toc398278747"/>
      <w:r w:rsidRPr="006B01B5">
        <w:t>Settlement Requirements</w:t>
      </w:r>
      <w:bookmarkEnd w:id="224"/>
      <w:bookmarkEnd w:id="225"/>
      <w:bookmarkEnd w:id="226"/>
      <w:bookmarkEnd w:id="227"/>
      <w:bookmarkEnd w:id="228"/>
      <w:bookmarkEnd w:id="229"/>
      <w:bookmarkEnd w:id="230"/>
    </w:p>
    <w:p w14:paraId="0C9ED664" w14:textId="77777777" w:rsidR="002F4CE9" w:rsidRPr="00F906C4" w:rsidRDefault="00751799" w:rsidP="003D1D96">
      <w:pPr>
        <w:pStyle w:val="Heading3"/>
        <w:keepNext/>
        <w:spacing w:before="120" w:after="200" w:line="320" w:lineRule="atLeast"/>
        <w:ind w:firstLine="66"/>
        <w:rPr>
          <w:lang w:val="en-US" w:eastAsia="en-NZ"/>
        </w:rPr>
      </w:pPr>
      <w:bookmarkStart w:id="231" w:name="_Toc223757105"/>
      <w:bookmarkStart w:id="232" w:name="_Toc223760123"/>
      <w:bookmarkStart w:id="233" w:name="OLE_LINK4"/>
      <w:bookmarkStart w:id="234" w:name="OLE_LINK5"/>
      <w:bookmarkStart w:id="235" w:name="_Toc181690267"/>
      <w:bookmarkStart w:id="236" w:name="_Toc181690402"/>
      <w:bookmarkStart w:id="237" w:name="_Toc181766427"/>
      <w:bookmarkStart w:id="238" w:name="_Toc181771913"/>
      <w:r>
        <w:rPr>
          <w:lang w:val="en-US" w:eastAsia="en-NZ"/>
        </w:rPr>
        <w:t>12</w:t>
      </w:r>
      <w:r w:rsidR="00F906C4">
        <w:rPr>
          <w:lang w:val="en-US" w:eastAsia="en-NZ"/>
        </w:rPr>
        <w:t xml:space="preserve">.1 </w:t>
      </w:r>
      <w:r w:rsidR="002F4CE9" w:rsidRPr="00F906C4">
        <w:rPr>
          <w:lang w:val="en-US" w:eastAsia="en-NZ"/>
        </w:rPr>
        <w:t xml:space="preserve">Payment of successful bid </w:t>
      </w:r>
      <w:bookmarkEnd w:id="231"/>
      <w:bookmarkEnd w:id="232"/>
      <w:r w:rsidR="001C1094">
        <w:rPr>
          <w:lang w:val="en-US" w:eastAsia="en-NZ"/>
        </w:rPr>
        <w:t>and delivery of Contract</w:t>
      </w:r>
    </w:p>
    <w:bookmarkEnd w:id="233"/>
    <w:bookmarkEnd w:id="234"/>
    <w:p w14:paraId="0C9ED665" w14:textId="77777777" w:rsidR="001C1094" w:rsidRDefault="002F4CE9" w:rsidP="00524955">
      <w:pPr>
        <w:spacing w:before="120" w:after="200" w:line="320" w:lineRule="atLeast"/>
        <w:ind w:left="573"/>
        <w:jc w:val="both"/>
        <w:rPr>
          <w:rFonts w:eastAsia="Times New Roman" w:cstheme="minorHAnsi"/>
          <w:lang w:val="en-GB" w:eastAsia="en-NZ"/>
        </w:rPr>
      </w:pPr>
      <w:r w:rsidRPr="002F4CE9">
        <w:rPr>
          <w:rFonts w:eastAsia="Times New Roman" w:cstheme="minorHAnsi"/>
          <w:lang w:val="en-GB" w:eastAsia="en-NZ"/>
        </w:rPr>
        <w:t xml:space="preserve">Each </w:t>
      </w:r>
      <w:r w:rsidR="00946AFC" w:rsidRPr="00156E5E">
        <w:rPr>
          <w:rFonts w:eastAsia="Times New Roman" w:cstheme="minorHAnsi"/>
        </w:rPr>
        <w:t xml:space="preserve">Provisionally </w:t>
      </w:r>
      <w:r w:rsidRPr="002F4CE9">
        <w:rPr>
          <w:rFonts w:eastAsia="Times New Roman" w:cstheme="minorHAnsi"/>
          <w:lang w:val="en-GB" w:eastAsia="en-NZ"/>
        </w:rPr>
        <w:t>Successful Bidder must</w:t>
      </w:r>
      <w:r w:rsidR="00C23337">
        <w:rPr>
          <w:rFonts w:eastAsia="Times New Roman" w:cstheme="minorHAnsi"/>
          <w:lang w:val="en-GB" w:eastAsia="en-NZ"/>
        </w:rPr>
        <w:t xml:space="preserve">, </w:t>
      </w:r>
      <w:r w:rsidR="00C23337" w:rsidRPr="002F4CE9">
        <w:rPr>
          <w:rFonts w:eastAsia="Times New Roman" w:cstheme="minorHAnsi"/>
          <w:lang w:val="en-GB" w:eastAsia="en-NZ"/>
        </w:rPr>
        <w:t xml:space="preserve">within </w:t>
      </w:r>
      <w:r w:rsidR="00C23337">
        <w:rPr>
          <w:rFonts w:eastAsia="Times New Roman" w:cstheme="minorHAnsi"/>
          <w:lang w:val="en-GB" w:eastAsia="en-NZ"/>
        </w:rPr>
        <w:t>10</w:t>
      </w:r>
      <w:r w:rsidR="00C23337" w:rsidRPr="002F4CE9">
        <w:rPr>
          <w:rFonts w:eastAsia="Times New Roman" w:cstheme="minorHAnsi"/>
          <w:lang w:val="en-GB" w:eastAsia="en-NZ"/>
        </w:rPr>
        <w:t xml:space="preserve"> Working Days of </w:t>
      </w:r>
      <w:r w:rsidR="00C23337">
        <w:rPr>
          <w:rFonts w:eastAsia="Times New Roman" w:cstheme="minorHAnsi"/>
          <w:lang w:val="en-GB" w:eastAsia="en-NZ"/>
        </w:rPr>
        <w:t xml:space="preserve">completion of </w:t>
      </w:r>
      <w:r w:rsidR="00C23337" w:rsidRPr="002F4CE9">
        <w:rPr>
          <w:rFonts w:eastAsia="Times New Roman" w:cstheme="minorHAnsi"/>
          <w:lang w:val="en-GB" w:eastAsia="en-NZ"/>
        </w:rPr>
        <w:t>the auction</w:t>
      </w:r>
      <w:r w:rsidR="001C1094">
        <w:rPr>
          <w:rFonts w:eastAsia="Times New Roman" w:cstheme="minorHAnsi"/>
          <w:lang w:val="en-GB" w:eastAsia="en-NZ"/>
        </w:rPr>
        <w:t>:</w:t>
      </w:r>
    </w:p>
    <w:p w14:paraId="0C9ED666" w14:textId="77777777" w:rsidR="001C1094" w:rsidRPr="003D5075" w:rsidRDefault="002F4CE9" w:rsidP="00A243D1">
      <w:pPr>
        <w:pStyle w:val="ListParagraph"/>
        <w:numPr>
          <w:ilvl w:val="0"/>
          <w:numId w:val="14"/>
        </w:numPr>
        <w:spacing w:before="120" w:after="200" w:line="320" w:lineRule="atLeast"/>
        <w:ind w:left="1418" w:hanging="425"/>
        <w:jc w:val="both"/>
        <w:rPr>
          <w:rFonts w:eastAsia="Times New Roman" w:cstheme="minorHAnsi"/>
        </w:rPr>
      </w:pPr>
      <w:r w:rsidRPr="003D5075">
        <w:rPr>
          <w:rFonts w:eastAsia="Times New Roman" w:cstheme="minorHAnsi"/>
        </w:rPr>
        <w:t>pay the full amount of its successful bid to the Auctioneer under the Conditions of Sale</w:t>
      </w:r>
      <w:r w:rsidR="003E4098">
        <w:rPr>
          <w:rFonts w:eastAsia="Times New Roman" w:cstheme="minorHAnsi"/>
        </w:rPr>
        <w:t xml:space="preserve">; </w:t>
      </w:r>
      <w:r w:rsidR="001C1094" w:rsidRPr="003D5075">
        <w:rPr>
          <w:rFonts w:eastAsia="Times New Roman" w:cstheme="minorHAnsi"/>
        </w:rPr>
        <w:t xml:space="preserve">and </w:t>
      </w:r>
    </w:p>
    <w:p w14:paraId="0C9ED667" w14:textId="3BEC3EA1" w:rsidR="006C1910" w:rsidRDefault="001C1094" w:rsidP="00A243D1">
      <w:pPr>
        <w:pStyle w:val="ListParagraph"/>
        <w:numPr>
          <w:ilvl w:val="0"/>
          <w:numId w:val="14"/>
        </w:numPr>
        <w:spacing w:before="120" w:after="200" w:line="320" w:lineRule="atLeast"/>
        <w:ind w:left="1418" w:hanging="425"/>
        <w:jc w:val="both"/>
        <w:rPr>
          <w:rFonts w:eastAsia="Times New Roman" w:cstheme="minorHAnsi"/>
        </w:rPr>
      </w:pPr>
      <w:r w:rsidRPr="003D5075">
        <w:rPr>
          <w:rFonts w:eastAsia="Times New Roman" w:cstheme="minorHAnsi"/>
        </w:rPr>
        <w:t xml:space="preserve">provide a copy of the Contract </w:t>
      </w:r>
      <w:r w:rsidR="00A243D1">
        <w:rPr>
          <w:rFonts w:eastAsia="Times New Roman" w:cstheme="minorHAnsi"/>
        </w:rPr>
        <w:t xml:space="preserve">and power of attorney in the form set out in Appendix 2 of the Contract </w:t>
      </w:r>
      <w:r w:rsidRPr="003D5075">
        <w:rPr>
          <w:rFonts w:eastAsia="Times New Roman" w:cstheme="minorHAnsi"/>
        </w:rPr>
        <w:t xml:space="preserve">signed for and on behalf of the that </w:t>
      </w:r>
      <w:r w:rsidR="00946AFC" w:rsidRPr="00156E5E">
        <w:rPr>
          <w:rFonts w:eastAsia="Times New Roman" w:cstheme="minorHAnsi"/>
        </w:rPr>
        <w:t xml:space="preserve">Provisionally </w:t>
      </w:r>
      <w:r w:rsidRPr="003D5075">
        <w:rPr>
          <w:rFonts w:eastAsia="Times New Roman" w:cstheme="minorHAnsi"/>
        </w:rPr>
        <w:t>Successful Bidder</w:t>
      </w:r>
      <w:r w:rsidR="00EC4F6B" w:rsidRPr="00EC4F6B">
        <w:rPr>
          <w:rFonts w:eastAsia="Times New Roman" w:cstheme="minorHAnsi"/>
        </w:rPr>
        <w:t xml:space="preserve"> </w:t>
      </w:r>
      <w:r w:rsidR="00EC4F6B">
        <w:rPr>
          <w:rFonts w:eastAsia="Times New Roman" w:cstheme="minorHAnsi"/>
        </w:rPr>
        <w:t>addressed to the Chief Executive via the contact details set out in Schedule 2</w:t>
      </w:r>
      <w:r w:rsidR="00C708CD">
        <w:rPr>
          <w:rFonts w:eastAsia="Times New Roman" w:cstheme="minorHAnsi"/>
        </w:rPr>
        <w:t>, and</w:t>
      </w:r>
      <w:bookmarkStart w:id="239" w:name="_Toc223757106"/>
      <w:bookmarkStart w:id="240" w:name="_Toc223760124"/>
      <w:bookmarkEnd w:id="235"/>
      <w:bookmarkEnd w:id="236"/>
      <w:bookmarkEnd w:id="237"/>
      <w:bookmarkEnd w:id="238"/>
    </w:p>
    <w:p w14:paraId="4484A60A" w14:textId="0E2013A2" w:rsidR="00C708CD" w:rsidRPr="003D5075" w:rsidRDefault="00C708CD" w:rsidP="00A243D1">
      <w:pPr>
        <w:pStyle w:val="ListParagraph"/>
        <w:numPr>
          <w:ilvl w:val="0"/>
          <w:numId w:val="14"/>
        </w:numPr>
        <w:spacing w:before="120" w:after="200" w:line="320" w:lineRule="atLeast"/>
        <w:ind w:left="1418" w:hanging="425"/>
        <w:jc w:val="both"/>
        <w:rPr>
          <w:rFonts w:eastAsia="Times New Roman" w:cstheme="minorHAnsi"/>
        </w:rPr>
      </w:pPr>
      <w:r>
        <w:rPr>
          <w:rFonts w:eastAsia="Times New Roman" w:cstheme="minorHAnsi"/>
        </w:rPr>
        <w:t xml:space="preserve">pay </w:t>
      </w:r>
      <w:r w:rsidR="005454A5">
        <w:rPr>
          <w:rFonts w:eastAsia="Times New Roman" w:cstheme="minorHAnsi"/>
        </w:rPr>
        <w:t xml:space="preserve">all </w:t>
      </w:r>
      <w:r>
        <w:rPr>
          <w:rFonts w:eastAsia="Times New Roman" w:cstheme="minorHAnsi"/>
        </w:rPr>
        <w:t xml:space="preserve">overdue </w:t>
      </w:r>
      <w:r w:rsidR="005454A5">
        <w:rPr>
          <w:rFonts w:eastAsia="Times New Roman" w:cstheme="minorHAnsi"/>
        </w:rPr>
        <w:t>annual administration</w:t>
      </w:r>
      <w:r>
        <w:rPr>
          <w:rFonts w:eastAsia="Times New Roman" w:cstheme="minorHAnsi"/>
        </w:rPr>
        <w:t xml:space="preserve"> fees on any other radio or spectrum licence held by the Purchaser.</w:t>
      </w:r>
    </w:p>
    <w:p w14:paraId="0C9ED668" w14:textId="77777777" w:rsidR="002F4CE9" w:rsidRPr="002A4FD6" w:rsidRDefault="00751799" w:rsidP="00415C22">
      <w:pPr>
        <w:pStyle w:val="Heading3"/>
        <w:keepNext/>
        <w:spacing w:before="120" w:after="200" w:line="320" w:lineRule="atLeast"/>
        <w:ind w:firstLine="68"/>
        <w:rPr>
          <w:lang w:val="en-US" w:eastAsia="en-NZ"/>
        </w:rPr>
      </w:pPr>
      <w:r>
        <w:rPr>
          <w:lang w:val="en-US" w:eastAsia="en-NZ"/>
        </w:rPr>
        <w:t>12</w:t>
      </w:r>
      <w:r w:rsidR="005D116D">
        <w:rPr>
          <w:rStyle w:val="Heading3Char"/>
        </w:rPr>
        <w:t>.</w:t>
      </w:r>
      <w:r w:rsidR="005D116D" w:rsidRPr="0006346C">
        <w:rPr>
          <w:lang w:val="en-US" w:eastAsia="en-NZ"/>
        </w:rPr>
        <w:t>2</w:t>
      </w:r>
      <w:r w:rsidR="002A4FD6" w:rsidRPr="0006346C">
        <w:rPr>
          <w:rStyle w:val="Heading3Char"/>
        </w:rPr>
        <w:t xml:space="preserve"> </w:t>
      </w:r>
      <w:r w:rsidR="00C438EF" w:rsidRPr="005D116D">
        <w:rPr>
          <w:lang w:val="en-US" w:eastAsia="en-NZ"/>
        </w:rPr>
        <w:t>Transfer</w:t>
      </w:r>
      <w:r w:rsidR="00C438EF">
        <w:rPr>
          <w:lang w:val="en-US" w:eastAsia="en-NZ"/>
        </w:rPr>
        <w:t xml:space="preserve"> </w:t>
      </w:r>
      <w:r w:rsidR="002F4CE9" w:rsidRPr="002A4FD6">
        <w:rPr>
          <w:lang w:val="en-US" w:eastAsia="en-NZ"/>
        </w:rPr>
        <w:t xml:space="preserve">of </w:t>
      </w:r>
      <w:bookmarkEnd w:id="239"/>
      <w:bookmarkEnd w:id="240"/>
      <w:r w:rsidR="007E1E67" w:rsidRPr="002A4FD6">
        <w:rPr>
          <w:lang w:val="en-US" w:eastAsia="en-NZ"/>
        </w:rPr>
        <w:t>Licen</w:t>
      </w:r>
      <w:r w:rsidR="003F6E96">
        <w:rPr>
          <w:lang w:val="en-US" w:eastAsia="en-NZ"/>
        </w:rPr>
        <w:t>c</w:t>
      </w:r>
      <w:r w:rsidR="007E1E67" w:rsidRPr="002A4FD6">
        <w:rPr>
          <w:lang w:val="en-US" w:eastAsia="en-NZ"/>
        </w:rPr>
        <w:t>es</w:t>
      </w:r>
      <w:r w:rsidR="00C438EF">
        <w:rPr>
          <w:lang w:val="en-US" w:eastAsia="en-NZ"/>
        </w:rPr>
        <w:t xml:space="preserve"> to </w:t>
      </w:r>
      <w:r w:rsidR="00946AFC" w:rsidRPr="00156E5E">
        <w:rPr>
          <w:lang w:val="en-US" w:eastAsia="en-NZ"/>
        </w:rPr>
        <w:t>Provisionally</w:t>
      </w:r>
      <w:r w:rsidR="00946AFC" w:rsidRPr="00F906C4">
        <w:rPr>
          <w:lang w:val="en-US" w:eastAsia="en-NZ"/>
        </w:rPr>
        <w:t xml:space="preserve"> </w:t>
      </w:r>
      <w:r w:rsidR="00946AFC">
        <w:rPr>
          <w:lang w:val="en-US" w:eastAsia="en-NZ"/>
        </w:rPr>
        <w:t>S</w:t>
      </w:r>
      <w:r w:rsidR="00C438EF">
        <w:rPr>
          <w:lang w:val="en-US" w:eastAsia="en-NZ"/>
        </w:rPr>
        <w:t xml:space="preserve">uccessful </w:t>
      </w:r>
      <w:r w:rsidR="00946AFC">
        <w:rPr>
          <w:lang w:val="en-US" w:eastAsia="en-NZ"/>
        </w:rPr>
        <w:t>B</w:t>
      </w:r>
      <w:r w:rsidR="00C438EF">
        <w:rPr>
          <w:lang w:val="en-US" w:eastAsia="en-NZ"/>
        </w:rPr>
        <w:t>idders</w:t>
      </w:r>
    </w:p>
    <w:p w14:paraId="0C9ED669" w14:textId="77777777" w:rsidR="00AF2D76" w:rsidRDefault="002F4CE9" w:rsidP="00AF2D76">
      <w:pPr>
        <w:keepLines/>
        <w:spacing w:before="120" w:after="200" w:line="320" w:lineRule="atLeast"/>
        <w:ind w:left="573"/>
        <w:jc w:val="both"/>
        <w:rPr>
          <w:rFonts w:eastAsia="Times New Roman" w:cstheme="minorHAnsi"/>
          <w:lang w:val="en-GB" w:eastAsia="en-NZ"/>
        </w:rPr>
      </w:pPr>
      <w:r w:rsidRPr="002F4CE9">
        <w:rPr>
          <w:rFonts w:eastAsia="Times New Roman" w:cstheme="minorHAnsi"/>
          <w:lang w:val="en-GB" w:eastAsia="en-NZ"/>
        </w:rPr>
        <w:t>Subject to any law</w:t>
      </w:r>
      <w:r w:rsidR="001C1094">
        <w:rPr>
          <w:rFonts w:eastAsia="Times New Roman" w:cstheme="minorHAnsi"/>
          <w:lang w:val="en-GB" w:eastAsia="en-NZ"/>
        </w:rPr>
        <w:t xml:space="preserve"> and to prior receipt of the signed Contract </w:t>
      </w:r>
      <w:r w:rsidR="00BB240D">
        <w:rPr>
          <w:rFonts w:eastAsia="Times New Roman" w:cstheme="minorHAnsi"/>
        </w:rPr>
        <w:t>and power of attorney in the form set out in Appendix 2 of the Contract</w:t>
      </w:r>
      <w:r w:rsidR="00BB240D">
        <w:rPr>
          <w:rFonts w:eastAsia="Times New Roman" w:cstheme="minorHAnsi"/>
          <w:lang w:val="en-GB" w:eastAsia="en-NZ"/>
        </w:rPr>
        <w:t xml:space="preserve"> </w:t>
      </w:r>
      <w:r w:rsidR="001C1094">
        <w:rPr>
          <w:rFonts w:eastAsia="Times New Roman" w:cstheme="minorHAnsi"/>
          <w:lang w:val="en-GB" w:eastAsia="en-NZ"/>
        </w:rPr>
        <w:t xml:space="preserve">in accordance with </w:t>
      </w:r>
      <w:r w:rsidR="001C1094" w:rsidRPr="00A2405E">
        <w:rPr>
          <w:rFonts w:eastAsia="Times New Roman" w:cstheme="minorHAnsi"/>
          <w:lang w:val="en-GB" w:eastAsia="en-NZ"/>
        </w:rPr>
        <w:t>clause 12.1</w:t>
      </w:r>
      <w:r w:rsidRPr="00A2405E">
        <w:rPr>
          <w:rFonts w:eastAsia="Times New Roman" w:cstheme="minorHAnsi"/>
          <w:lang w:val="en-GB" w:eastAsia="en-NZ"/>
        </w:rPr>
        <w:t>,</w:t>
      </w:r>
      <w:r w:rsidRPr="002F4CE9">
        <w:rPr>
          <w:rFonts w:eastAsia="Times New Roman" w:cstheme="minorHAnsi"/>
          <w:lang w:val="en-GB" w:eastAsia="en-NZ"/>
        </w:rPr>
        <w:t xml:space="preserve"> the Chief Executive will</w:t>
      </w:r>
      <w:r w:rsidR="00AF2D76">
        <w:rPr>
          <w:rFonts w:eastAsia="Times New Roman" w:cstheme="minorHAnsi"/>
          <w:lang w:val="en-GB" w:eastAsia="en-NZ"/>
        </w:rPr>
        <w:t xml:space="preserve">, </w:t>
      </w:r>
      <w:r w:rsidR="00AF2D76" w:rsidRPr="002F4CE9">
        <w:rPr>
          <w:rFonts w:eastAsia="Times New Roman" w:cstheme="minorHAnsi"/>
          <w:lang w:val="en-GB" w:eastAsia="en-NZ"/>
        </w:rPr>
        <w:t xml:space="preserve">within 10 Working Days of the Auction Manager receiving </w:t>
      </w:r>
      <w:r w:rsidR="00AF2D76">
        <w:rPr>
          <w:rFonts w:eastAsia="Times New Roman" w:cstheme="minorHAnsi"/>
          <w:lang w:val="en-GB" w:eastAsia="en-NZ"/>
        </w:rPr>
        <w:t xml:space="preserve">confirmation from the Auctioneer that the </w:t>
      </w:r>
      <w:r w:rsidR="00946AFC" w:rsidRPr="00156E5E">
        <w:rPr>
          <w:rFonts w:eastAsia="Times New Roman" w:cstheme="minorHAnsi"/>
        </w:rPr>
        <w:t xml:space="preserve">Provisionally </w:t>
      </w:r>
      <w:r w:rsidR="00AF2D76">
        <w:rPr>
          <w:rFonts w:eastAsia="Times New Roman" w:cstheme="minorHAnsi"/>
          <w:lang w:val="en-GB" w:eastAsia="en-NZ"/>
        </w:rPr>
        <w:t>Successful Bidder has paid in full the amount of its successful bid,</w:t>
      </w:r>
      <w:r w:rsidRPr="002F4CE9">
        <w:rPr>
          <w:rFonts w:eastAsia="Times New Roman" w:cstheme="minorHAnsi"/>
          <w:lang w:val="en-GB" w:eastAsia="en-NZ"/>
        </w:rPr>
        <w:t xml:space="preserve"> </w:t>
      </w:r>
      <w:r w:rsidR="005D116D">
        <w:rPr>
          <w:rFonts w:eastAsia="Times New Roman" w:cstheme="minorHAnsi"/>
          <w:lang w:val="en-GB" w:eastAsia="en-NZ"/>
        </w:rPr>
        <w:t>transfer</w:t>
      </w:r>
      <w:r w:rsidR="00FC7FB8">
        <w:rPr>
          <w:rFonts w:eastAsia="Times New Roman" w:cstheme="minorHAnsi"/>
          <w:lang w:val="en-GB" w:eastAsia="en-NZ"/>
        </w:rPr>
        <w:t xml:space="preserve"> </w:t>
      </w:r>
      <w:r w:rsidR="0006346C">
        <w:rPr>
          <w:rFonts w:eastAsia="Times New Roman" w:cstheme="minorHAnsi"/>
          <w:lang w:val="en-GB" w:eastAsia="en-NZ"/>
        </w:rPr>
        <w:t xml:space="preserve">the </w:t>
      </w:r>
      <w:r w:rsidR="00AF2D76">
        <w:rPr>
          <w:rFonts w:eastAsia="Times New Roman" w:cstheme="minorHAnsi"/>
          <w:lang w:val="en-GB" w:eastAsia="en-NZ"/>
        </w:rPr>
        <w:t>r</w:t>
      </w:r>
      <w:r w:rsidRPr="002F4CE9">
        <w:rPr>
          <w:rFonts w:eastAsia="Times New Roman" w:cstheme="minorHAnsi"/>
          <w:lang w:val="en-GB" w:eastAsia="en-NZ"/>
        </w:rPr>
        <w:t xml:space="preserve">egistration of the relevant </w:t>
      </w:r>
      <w:r w:rsidR="00C23337">
        <w:rPr>
          <w:rFonts w:eastAsia="Times New Roman" w:cstheme="minorHAnsi"/>
          <w:lang w:val="en-GB" w:eastAsia="en-NZ"/>
        </w:rPr>
        <w:t>l</w:t>
      </w:r>
      <w:r w:rsidRPr="002F4CE9">
        <w:rPr>
          <w:rFonts w:eastAsia="Times New Roman" w:cstheme="minorHAnsi"/>
          <w:lang w:val="en-GB" w:eastAsia="en-NZ"/>
        </w:rPr>
        <w:t xml:space="preserve">icences comprising a Lot in the name of the </w:t>
      </w:r>
      <w:r w:rsidR="00946AFC" w:rsidRPr="00156E5E">
        <w:rPr>
          <w:rFonts w:eastAsia="Times New Roman" w:cstheme="minorHAnsi"/>
        </w:rPr>
        <w:t xml:space="preserve">Provisionally </w:t>
      </w:r>
      <w:r w:rsidRPr="002F4CE9">
        <w:rPr>
          <w:rFonts w:eastAsia="Times New Roman" w:cstheme="minorHAnsi"/>
          <w:lang w:val="en-GB" w:eastAsia="en-NZ"/>
        </w:rPr>
        <w:t>Successful Bidder</w:t>
      </w:r>
      <w:r w:rsidR="00BC6C0F">
        <w:rPr>
          <w:rFonts w:eastAsia="Times New Roman" w:cstheme="minorHAnsi"/>
          <w:lang w:val="en-GB" w:eastAsia="en-NZ"/>
        </w:rPr>
        <w:t xml:space="preserve">. </w:t>
      </w:r>
      <w:r w:rsidR="001C2633">
        <w:rPr>
          <w:rFonts w:eastAsia="Times New Roman" w:cstheme="minorHAnsi"/>
          <w:lang w:val="en-GB" w:eastAsia="en-NZ"/>
        </w:rPr>
        <w:t xml:space="preserve"> </w:t>
      </w:r>
    </w:p>
    <w:p w14:paraId="0C9ED66A" w14:textId="77777777" w:rsidR="002F4CE9" w:rsidRDefault="001C2633" w:rsidP="00AF2D76">
      <w:pPr>
        <w:spacing w:before="120" w:after="200" w:line="320" w:lineRule="atLeast"/>
        <w:ind w:left="573"/>
        <w:jc w:val="both"/>
        <w:rPr>
          <w:rFonts w:eastAsia="Times New Roman" w:cstheme="minorHAnsi"/>
          <w:lang w:val="en-GB" w:eastAsia="en-NZ"/>
        </w:rPr>
      </w:pPr>
      <w:r>
        <w:rPr>
          <w:rFonts w:eastAsia="Times New Roman" w:cstheme="minorHAnsi"/>
          <w:lang w:val="en-GB" w:eastAsia="en-NZ"/>
        </w:rPr>
        <w:t xml:space="preserve">To enable the Chief Executive to make the transfer, </w:t>
      </w:r>
      <w:r w:rsidR="00946AFC" w:rsidRPr="00156E5E">
        <w:rPr>
          <w:rFonts w:eastAsia="Times New Roman" w:cstheme="minorHAnsi"/>
        </w:rPr>
        <w:t xml:space="preserve">Provisionally </w:t>
      </w:r>
      <w:r w:rsidR="007F3D9F">
        <w:rPr>
          <w:rFonts w:eastAsia="Times New Roman" w:cstheme="minorHAnsi"/>
          <w:lang w:val="en-GB" w:eastAsia="en-NZ"/>
        </w:rPr>
        <w:t>Successful</w:t>
      </w:r>
      <w:r w:rsidR="00BC6C0F">
        <w:rPr>
          <w:rFonts w:eastAsia="Times New Roman" w:cstheme="minorHAnsi"/>
          <w:lang w:val="en-GB" w:eastAsia="en-NZ"/>
        </w:rPr>
        <w:t xml:space="preserve"> </w:t>
      </w:r>
      <w:r w:rsidR="00AF2D76">
        <w:rPr>
          <w:rFonts w:eastAsia="Times New Roman" w:cstheme="minorHAnsi"/>
          <w:lang w:val="en-GB" w:eastAsia="en-NZ"/>
        </w:rPr>
        <w:t>B</w:t>
      </w:r>
      <w:r w:rsidR="00BC6C0F">
        <w:rPr>
          <w:rFonts w:eastAsia="Times New Roman" w:cstheme="minorHAnsi"/>
          <w:lang w:val="en-GB" w:eastAsia="en-NZ"/>
        </w:rPr>
        <w:t>idders must register as a client of the registry</w:t>
      </w:r>
      <w:r w:rsidR="007F3D9F">
        <w:rPr>
          <w:rFonts w:eastAsia="Times New Roman" w:cstheme="minorHAnsi"/>
          <w:lang w:val="en-GB" w:eastAsia="en-NZ"/>
        </w:rPr>
        <w:t xml:space="preserve"> (if they are not already a client of the registry) </w:t>
      </w:r>
      <w:r>
        <w:rPr>
          <w:rFonts w:eastAsia="Times New Roman" w:cstheme="minorHAnsi"/>
          <w:lang w:val="en-GB" w:eastAsia="en-NZ"/>
        </w:rPr>
        <w:t xml:space="preserve">by completing an online “new RSM client request”, which is accessible </w:t>
      </w:r>
      <w:r w:rsidR="00AF2D76">
        <w:rPr>
          <w:rFonts w:eastAsia="Times New Roman" w:cstheme="minorHAnsi"/>
          <w:lang w:val="en-GB" w:eastAsia="en-NZ"/>
        </w:rPr>
        <w:t>via</w:t>
      </w:r>
      <w:r>
        <w:rPr>
          <w:rFonts w:eastAsia="Times New Roman" w:cstheme="minorHAnsi"/>
          <w:lang w:val="en-GB" w:eastAsia="en-NZ"/>
        </w:rPr>
        <w:t xml:space="preserve"> the Auction Information Page.</w:t>
      </w:r>
      <w:r w:rsidR="007E1E67">
        <w:rPr>
          <w:rFonts w:eastAsia="Times New Roman" w:cstheme="minorHAnsi"/>
          <w:lang w:val="en-GB" w:eastAsia="en-NZ"/>
        </w:rPr>
        <w:t xml:space="preserve"> </w:t>
      </w:r>
    </w:p>
    <w:p w14:paraId="0DD6B592" w14:textId="77777777" w:rsidR="0073280E" w:rsidRPr="0073280E" w:rsidRDefault="0073280E" w:rsidP="0073280E">
      <w:pPr>
        <w:rPr>
          <w:lang w:val="en-GB" w:eastAsia="en-NZ"/>
        </w:rPr>
      </w:pPr>
    </w:p>
    <w:p w14:paraId="230EF38C" w14:textId="77777777" w:rsidR="0073280E" w:rsidRDefault="0073280E">
      <w:pPr>
        <w:spacing w:before="0" w:after="200" w:line="276" w:lineRule="auto"/>
        <w:rPr>
          <w:b/>
          <w:sz w:val="30"/>
          <w:szCs w:val="30"/>
        </w:rPr>
      </w:pPr>
      <w:bookmarkStart w:id="241" w:name="_Toc181690274"/>
      <w:bookmarkStart w:id="242" w:name="_Toc181690409"/>
      <w:bookmarkStart w:id="243" w:name="_Toc181766434"/>
      <w:bookmarkStart w:id="244" w:name="_Toc181771920"/>
      <w:bookmarkStart w:id="245" w:name="_Toc223757107"/>
      <w:bookmarkStart w:id="246" w:name="_Toc223760125"/>
      <w:bookmarkStart w:id="247" w:name="_Toc398278748"/>
      <w:r>
        <w:br w:type="page"/>
      </w:r>
    </w:p>
    <w:p w14:paraId="0C9ED66B" w14:textId="144480D4" w:rsidR="002F4CE9" w:rsidRPr="002F4CE9" w:rsidRDefault="002F4CE9" w:rsidP="00A243D1">
      <w:pPr>
        <w:pStyle w:val="Heading2"/>
        <w:numPr>
          <w:ilvl w:val="0"/>
          <w:numId w:val="10"/>
        </w:numPr>
        <w:spacing w:after="200" w:line="320" w:lineRule="atLeast"/>
        <w:ind w:left="426"/>
      </w:pPr>
      <w:r w:rsidRPr="002F4CE9">
        <w:lastRenderedPageBreak/>
        <w:t>Cancellation and Liability</w:t>
      </w:r>
      <w:bookmarkEnd w:id="241"/>
      <w:bookmarkEnd w:id="242"/>
      <w:bookmarkEnd w:id="243"/>
      <w:bookmarkEnd w:id="244"/>
      <w:bookmarkEnd w:id="245"/>
      <w:bookmarkEnd w:id="246"/>
      <w:bookmarkEnd w:id="247"/>
    </w:p>
    <w:p w14:paraId="0C9ED66C" w14:textId="77777777" w:rsidR="002F4CE9" w:rsidRPr="00B05EB5" w:rsidRDefault="00B05EB5" w:rsidP="00524955">
      <w:pPr>
        <w:pStyle w:val="Heading3"/>
        <w:spacing w:before="120" w:after="200" w:line="320" w:lineRule="atLeast"/>
        <w:ind w:firstLine="66"/>
        <w:rPr>
          <w:lang w:val="en-US" w:eastAsia="en-NZ"/>
        </w:rPr>
      </w:pPr>
      <w:bookmarkStart w:id="248" w:name="_Toc181690275"/>
      <w:bookmarkStart w:id="249" w:name="_Toc181690410"/>
      <w:bookmarkStart w:id="250" w:name="_Toc181766435"/>
      <w:bookmarkStart w:id="251" w:name="_Toc181771921"/>
      <w:bookmarkStart w:id="252" w:name="_Toc223757108"/>
      <w:bookmarkStart w:id="253" w:name="_Toc223760126"/>
      <w:r>
        <w:rPr>
          <w:lang w:val="en-US" w:eastAsia="en-NZ"/>
        </w:rPr>
        <w:t>1</w:t>
      </w:r>
      <w:r w:rsidR="00751799">
        <w:rPr>
          <w:lang w:val="en-US" w:eastAsia="en-NZ"/>
        </w:rPr>
        <w:t>3</w:t>
      </w:r>
      <w:r>
        <w:rPr>
          <w:lang w:val="en-US" w:eastAsia="en-NZ"/>
        </w:rPr>
        <w:t xml:space="preserve">.1 </w:t>
      </w:r>
      <w:r w:rsidR="002F4CE9" w:rsidRPr="00B05EB5">
        <w:rPr>
          <w:lang w:val="en-US" w:eastAsia="en-NZ"/>
        </w:rPr>
        <w:t>Cancellation events</w:t>
      </w:r>
      <w:bookmarkEnd w:id="248"/>
      <w:bookmarkEnd w:id="249"/>
      <w:bookmarkEnd w:id="250"/>
      <w:bookmarkEnd w:id="251"/>
      <w:bookmarkEnd w:id="252"/>
      <w:bookmarkEnd w:id="253"/>
    </w:p>
    <w:p w14:paraId="0C9ED66D" w14:textId="77777777" w:rsidR="00A36C1C" w:rsidRDefault="00A36C1C" w:rsidP="00524955">
      <w:pPr>
        <w:spacing w:before="120" w:after="200" w:line="320" w:lineRule="atLeast"/>
        <w:ind w:left="573"/>
        <w:jc w:val="both"/>
        <w:rPr>
          <w:rFonts w:eastAsia="Times New Roman" w:cstheme="minorHAnsi"/>
          <w:lang w:val="en-GB" w:eastAsia="en-NZ"/>
        </w:rPr>
      </w:pPr>
      <w:r>
        <w:rPr>
          <w:rFonts w:eastAsia="Times New Roman" w:cstheme="minorHAnsi"/>
          <w:lang w:val="en-GB" w:eastAsia="en-NZ"/>
        </w:rPr>
        <w:t xml:space="preserve">A </w:t>
      </w:r>
      <w:r w:rsidR="002F4CE9" w:rsidRPr="002F4CE9">
        <w:rPr>
          <w:rFonts w:eastAsia="Times New Roman" w:cstheme="minorHAnsi"/>
          <w:lang w:val="en-GB" w:eastAsia="en-NZ"/>
        </w:rPr>
        <w:t xml:space="preserve">cancellation event </w:t>
      </w:r>
      <w:r>
        <w:rPr>
          <w:rFonts w:eastAsia="Times New Roman" w:cstheme="minorHAnsi"/>
          <w:lang w:val="en-GB" w:eastAsia="en-NZ"/>
        </w:rPr>
        <w:t xml:space="preserve">occurs </w:t>
      </w:r>
      <w:r w:rsidR="002F4CE9" w:rsidRPr="002F4CE9">
        <w:rPr>
          <w:rFonts w:eastAsia="Times New Roman" w:cstheme="minorHAnsi"/>
          <w:lang w:val="en-GB" w:eastAsia="en-NZ"/>
        </w:rPr>
        <w:t>if</w:t>
      </w:r>
      <w:r>
        <w:rPr>
          <w:rFonts w:eastAsia="Times New Roman" w:cstheme="minorHAnsi"/>
          <w:lang w:val="en-GB" w:eastAsia="en-NZ"/>
        </w:rPr>
        <w:t>:</w:t>
      </w:r>
      <w:r w:rsidR="002F4CE9" w:rsidRPr="002F4CE9">
        <w:rPr>
          <w:rFonts w:eastAsia="Times New Roman" w:cstheme="minorHAnsi"/>
          <w:lang w:val="en-GB" w:eastAsia="en-NZ"/>
        </w:rPr>
        <w:t xml:space="preserve"> </w:t>
      </w:r>
    </w:p>
    <w:p w14:paraId="0C9ED66E" w14:textId="77777777" w:rsidR="00A36C1C" w:rsidRPr="00A243D1" w:rsidRDefault="002F4CE9" w:rsidP="00A243D1">
      <w:pPr>
        <w:pStyle w:val="ListParagraph"/>
        <w:numPr>
          <w:ilvl w:val="0"/>
          <w:numId w:val="18"/>
        </w:numPr>
        <w:spacing w:before="120" w:after="200" w:line="320" w:lineRule="atLeast"/>
        <w:ind w:left="993" w:firstLine="0"/>
        <w:jc w:val="both"/>
        <w:rPr>
          <w:rFonts w:eastAsia="Times New Roman" w:cstheme="minorHAnsi"/>
        </w:rPr>
      </w:pPr>
      <w:r w:rsidRPr="00A243D1">
        <w:rPr>
          <w:rFonts w:eastAsia="Times New Roman" w:cstheme="minorHAnsi"/>
        </w:rPr>
        <w:t xml:space="preserve">a </w:t>
      </w:r>
      <w:r w:rsidR="00946AFC" w:rsidRPr="00A243D1">
        <w:rPr>
          <w:rFonts w:eastAsia="Times New Roman" w:cstheme="minorHAnsi"/>
        </w:rPr>
        <w:t xml:space="preserve">Provisionally </w:t>
      </w:r>
      <w:r w:rsidRPr="00A243D1">
        <w:rPr>
          <w:rFonts w:eastAsia="Times New Roman" w:cstheme="minorHAnsi"/>
        </w:rPr>
        <w:t>Successful Bidder fails to settle in terms of clause 1</w:t>
      </w:r>
      <w:r w:rsidR="003F6E96">
        <w:rPr>
          <w:rFonts w:eastAsia="Times New Roman" w:cstheme="minorHAnsi"/>
        </w:rPr>
        <w:t>2</w:t>
      </w:r>
      <w:r w:rsidRPr="00A243D1">
        <w:rPr>
          <w:rFonts w:eastAsia="Times New Roman" w:cstheme="minorHAnsi"/>
        </w:rPr>
        <w:t>.1</w:t>
      </w:r>
      <w:r w:rsidR="00A36C1C" w:rsidRPr="00A243D1">
        <w:rPr>
          <w:rFonts w:eastAsia="Times New Roman" w:cstheme="minorHAnsi"/>
        </w:rPr>
        <w:t>;</w:t>
      </w:r>
      <w:r w:rsidR="007E1E67" w:rsidRPr="00A243D1">
        <w:rPr>
          <w:rFonts w:eastAsia="Times New Roman" w:cstheme="minorHAnsi"/>
        </w:rPr>
        <w:t xml:space="preserve"> or </w:t>
      </w:r>
    </w:p>
    <w:p w14:paraId="0C9ED66F" w14:textId="77777777" w:rsidR="002F4CE9" w:rsidRPr="00A36C1C" w:rsidRDefault="00A36C1C" w:rsidP="00A243D1">
      <w:pPr>
        <w:pStyle w:val="ListParagraph"/>
        <w:numPr>
          <w:ilvl w:val="0"/>
          <w:numId w:val="18"/>
        </w:numPr>
        <w:spacing w:before="120" w:after="200" w:line="320" w:lineRule="atLeast"/>
        <w:ind w:left="1418" w:hanging="425"/>
        <w:jc w:val="both"/>
        <w:rPr>
          <w:rFonts w:eastAsia="Times New Roman" w:cstheme="minorHAnsi"/>
        </w:rPr>
      </w:pPr>
      <w:r w:rsidRPr="00A36C1C">
        <w:rPr>
          <w:rFonts w:eastAsia="Times New Roman" w:cstheme="minorHAnsi"/>
        </w:rPr>
        <w:t xml:space="preserve">the Auctioneer receives </w:t>
      </w:r>
      <w:r w:rsidR="007E1E67" w:rsidRPr="00A36C1C">
        <w:rPr>
          <w:rFonts w:eastAsia="Times New Roman" w:cstheme="minorHAnsi"/>
        </w:rPr>
        <w:t xml:space="preserve">no bid on a </w:t>
      </w:r>
      <w:r w:rsidRPr="00A36C1C">
        <w:rPr>
          <w:rFonts w:eastAsia="Times New Roman" w:cstheme="minorHAnsi"/>
        </w:rPr>
        <w:t>L</w:t>
      </w:r>
      <w:r w:rsidR="007E1E67" w:rsidRPr="00A36C1C">
        <w:rPr>
          <w:rFonts w:eastAsia="Times New Roman" w:cstheme="minorHAnsi"/>
        </w:rPr>
        <w:t>ot above the reserve price</w:t>
      </w:r>
      <w:r w:rsidR="002F4CE9" w:rsidRPr="00A36C1C">
        <w:rPr>
          <w:rFonts w:eastAsia="Times New Roman" w:cstheme="minorHAnsi"/>
        </w:rPr>
        <w:t xml:space="preserve">. </w:t>
      </w:r>
    </w:p>
    <w:p w14:paraId="0C9ED670" w14:textId="77777777" w:rsidR="007E1E67" w:rsidRPr="007E1E67" w:rsidRDefault="00751799" w:rsidP="00751799">
      <w:pPr>
        <w:pStyle w:val="Heading3"/>
        <w:spacing w:before="120" w:after="200" w:line="320" w:lineRule="atLeast"/>
        <w:ind w:firstLine="66"/>
        <w:rPr>
          <w:lang w:val="en-US" w:eastAsia="en-NZ"/>
        </w:rPr>
      </w:pPr>
      <w:r>
        <w:rPr>
          <w:lang w:val="en-US" w:eastAsia="en-NZ"/>
        </w:rPr>
        <w:t xml:space="preserve">13.2 </w:t>
      </w:r>
      <w:r w:rsidR="007E1E67">
        <w:rPr>
          <w:lang w:val="en-US" w:eastAsia="en-NZ"/>
        </w:rPr>
        <w:t xml:space="preserve">Effect of cancellation event </w:t>
      </w:r>
    </w:p>
    <w:p w14:paraId="0C9ED671" w14:textId="77777777" w:rsidR="00A36C1C" w:rsidRDefault="00E1544F" w:rsidP="00524955">
      <w:pPr>
        <w:spacing w:before="120" w:after="200" w:line="320" w:lineRule="atLeast"/>
        <w:ind w:left="567"/>
        <w:rPr>
          <w:lang w:val="en-US" w:eastAsia="en-NZ"/>
        </w:rPr>
      </w:pPr>
      <w:r>
        <w:rPr>
          <w:lang w:val="en-US" w:eastAsia="en-NZ"/>
        </w:rPr>
        <w:t>W</w:t>
      </w:r>
      <w:r w:rsidR="007E1E67">
        <w:rPr>
          <w:lang w:val="en-US" w:eastAsia="en-NZ"/>
        </w:rPr>
        <w:t>ithout limit</w:t>
      </w:r>
      <w:r w:rsidR="00A36C1C">
        <w:rPr>
          <w:lang w:val="en-US" w:eastAsia="en-NZ"/>
        </w:rPr>
        <w:t>ing</w:t>
      </w:r>
      <w:r w:rsidR="007E1E67">
        <w:rPr>
          <w:lang w:val="en-US" w:eastAsia="en-NZ"/>
        </w:rPr>
        <w:t xml:space="preserve"> </w:t>
      </w:r>
      <w:r w:rsidR="00A36C1C">
        <w:rPr>
          <w:lang w:val="en-US" w:eastAsia="en-NZ"/>
        </w:rPr>
        <w:t xml:space="preserve">the Ministry’s </w:t>
      </w:r>
      <w:r w:rsidR="007E1E67">
        <w:rPr>
          <w:lang w:val="en-US" w:eastAsia="en-NZ"/>
        </w:rPr>
        <w:t xml:space="preserve">other legal rights and remedies and despite anything to the </w:t>
      </w:r>
      <w:r w:rsidR="00A36C1C">
        <w:rPr>
          <w:lang w:val="en-US" w:eastAsia="en-NZ"/>
        </w:rPr>
        <w:t xml:space="preserve">contrary </w:t>
      </w:r>
      <w:r w:rsidR="007E1E67">
        <w:rPr>
          <w:lang w:val="en-US" w:eastAsia="en-NZ"/>
        </w:rPr>
        <w:t xml:space="preserve">in these </w:t>
      </w:r>
      <w:r w:rsidR="00A36C1C">
        <w:rPr>
          <w:lang w:val="en-US" w:eastAsia="en-NZ"/>
        </w:rPr>
        <w:t>T</w:t>
      </w:r>
      <w:r w:rsidR="007E1E67">
        <w:rPr>
          <w:lang w:val="en-US" w:eastAsia="en-NZ"/>
        </w:rPr>
        <w:t>erms and Conditions</w:t>
      </w:r>
      <w:r w:rsidR="00A36C1C">
        <w:rPr>
          <w:lang w:val="en-US" w:eastAsia="en-NZ"/>
        </w:rPr>
        <w:t>:</w:t>
      </w:r>
      <w:r w:rsidR="006E33E8">
        <w:rPr>
          <w:lang w:val="en-US" w:eastAsia="en-NZ"/>
        </w:rPr>
        <w:t xml:space="preserve"> </w:t>
      </w:r>
    </w:p>
    <w:p w14:paraId="0C9ED672" w14:textId="77777777" w:rsidR="00A36C1C" w:rsidRPr="0006212D" w:rsidRDefault="0006212D" w:rsidP="00A243D1">
      <w:pPr>
        <w:pStyle w:val="ListParagraph"/>
        <w:numPr>
          <w:ilvl w:val="0"/>
          <w:numId w:val="15"/>
        </w:numPr>
        <w:spacing w:before="120" w:after="200" w:line="320" w:lineRule="atLeast"/>
        <w:ind w:left="1418" w:hanging="425"/>
        <w:jc w:val="both"/>
        <w:rPr>
          <w:rFonts w:eastAsia="Times New Roman" w:cstheme="minorHAnsi"/>
        </w:rPr>
      </w:pPr>
      <w:r w:rsidRPr="0006212D">
        <w:rPr>
          <w:rFonts w:eastAsia="Times New Roman" w:cstheme="minorHAnsi"/>
        </w:rPr>
        <w:t>if clause 1</w:t>
      </w:r>
      <w:r w:rsidR="00A243D1">
        <w:rPr>
          <w:rFonts w:eastAsia="Times New Roman" w:cstheme="minorHAnsi"/>
        </w:rPr>
        <w:t>3</w:t>
      </w:r>
      <w:r w:rsidRPr="0006212D">
        <w:rPr>
          <w:rFonts w:eastAsia="Times New Roman" w:cstheme="minorHAnsi"/>
        </w:rPr>
        <w:t xml:space="preserve">.1(a) applies, </w:t>
      </w:r>
      <w:r w:rsidR="00A36C1C" w:rsidRPr="0006212D">
        <w:rPr>
          <w:rFonts w:eastAsia="Times New Roman" w:cstheme="minorHAnsi"/>
        </w:rPr>
        <w:t xml:space="preserve">the contract for the purchase of the relevant Lot by the </w:t>
      </w:r>
      <w:r w:rsidR="00946AFC" w:rsidRPr="00156E5E">
        <w:rPr>
          <w:rFonts w:eastAsia="Times New Roman" w:cstheme="minorHAnsi"/>
        </w:rPr>
        <w:t xml:space="preserve">Provisionally </w:t>
      </w:r>
      <w:r w:rsidR="00A36C1C" w:rsidRPr="0006212D">
        <w:rPr>
          <w:rFonts w:eastAsia="Times New Roman" w:cstheme="minorHAnsi"/>
        </w:rPr>
        <w:t>Successful Bidder is deemed to be cancelled; and</w:t>
      </w:r>
    </w:p>
    <w:p w14:paraId="0C9ED673" w14:textId="77777777" w:rsidR="007E1E67" w:rsidRDefault="0006212D" w:rsidP="00A243D1">
      <w:pPr>
        <w:pStyle w:val="ListParagraph"/>
        <w:numPr>
          <w:ilvl w:val="0"/>
          <w:numId w:val="15"/>
        </w:numPr>
        <w:spacing w:before="120" w:after="200" w:line="320" w:lineRule="atLeast"/>
        <w:ind w:left="1418" w:hanging="425"/>
        <w:jc w:val="both"/>
        <w:rPr>
          <w:rFonts w:eastAsia="Times New Roman" w:cstheme="minorHAnsi"/>
        </w:rPr>
      </w:pPr>
      <w:r w:rsidRPr="0006212D">
        <w:rPr>
          <w:rFonts w:eastAsia="Times New Roman" w:cstheme="minorHAnsi"/>
        </w:rPr>
        <w:t>if clause 1</w:t>
      </w:r>
      <w:r w:rsidR="00A243D1">
        <w:rPr>
          <w:rFonts w:eastAsia="Times New Roman" w:cstheme="minorHAnsi"/>
        </w:rPr>
        <w:t>3</w:t>
      </w:r>
      <w:r w:rsidRPr="0006212D">
        <w:rPr>
          <w:rFonts w:eastAsia="Times New Roman" w:cstheme="minorHAnsi"/>
        </w:rPr>
        <w:t xml:space="preserve">.1(a) or (b) applies, </w:t>
      </w:r>
      <w:r w:rsidR="006E33E8" w:rsidRPr="0006212D">
        <w:rPr>
          <w:rFonts w:eastAsia="Times New Roman" w:cstheme="minorHAnsi"/>
        </w:rPr>
        <w:t>the Ministry will be free to dispose of the</w:t>
      </w:r>
      <w:r w:rsidRPr="0006212D">
        <w:rPr>
          <w:rFonts w:eastAsia="Times New Roman" w:cstheme="minorHAnsi"/>
        </w:rPr>
        <w:t xml:space="preserve"> relevant</w:t>
      </w:r>
      <w:r w:rsidR="006E33E8" w:rsidRPr="0006212D">
        <w:rPr>
          <w:rFonts w:eastAsia="Times New Roman" w:cstheme="minorHAnsi"/>
        </w:rPr>
        <w:t xml:space="preserve"> </w:t>
      </w:r>
      <w:r w:rsidRPr="0006212D">
        <w:rPr>
          <w:rFonts w:eastAsia="Times New Roman" w:cstheme="minorHAnsi"/>
        </w:rPr>
        <w:t>L</w:t>
      </w:r>
      <w:r w:rsidR="006E33E8" w:rsidRPr="0006212D">
        <w:rPr>
          <w:rFonts w:eastAsia="Times New Roman" w:cstheme="minorHAnsi"/>
        </w:rPr>
        <w:t xml:space="preserve">ot </w:t>
      </w:r>
      <w:r w:rsidRPr="0006212D">
        <w:rPr>
          <w:rFonts w:eastAsia="Times New Roman" w:cstheme="minorHAnsi"/>
        </w:rPr>
        <w:t>at its discretion</w:t>
      </w:r>
      <w:r w:rsidR="006E33E8" w:rsidRPr="0006212D">
        <w:rPr>
          <w:rFonts w:eastAsia="Times New Roman" w:cstheme="minorHAnsi"/>
        </w:rPr>
        <w:t xml:space="preserve">, including </w:t>
      </w:r>
      <w:r w:rsidRPr="0006212D">
        <w:rPr>
          <w:rFonts w:eastAsia="Times New Roman" w:cstheme="minorHAnsi"/>
        </w:rPr>
        <w:t xml:space="preserve">by </w:t>
      </w:r>
      <w:r w:rsidR="006E33E8" w:rsidRPr="0006212D">
        <w:rPr>
          <w:rFonts w:eastAsia="Times New Roman" w:cstheme="minorHAnsi"/>
        </w:rPr>
        <w:t>offering the</w:t>
      </w:r>
      <w:r w:rsidRPr="0006212D">
        <w:rPr>
          <w:rFonts w:eastAsia="Times New Roman" w:cstheme="minorHAnsi"/>
        </w:rPr>
        <w:t xml:space="preserve"> relevant</w:t>
      </w:r>
      <w:r w:rsidR="006E33E8" w:rsidRPr="0006212D">
        <w:rPr>
          <w:rFonts w:eastAsia="Times New Roman" w:cstheme="minorHAnsi"/>
        </w:rPr>
        <w:t xml:space="preserve"> </w:t>
      </w:r>
      <w:r w:rsidRPr="0006212D">
        <w:rPr>
          <w:rFonts w:eastAsia="Times New Roman" w:cstheme="minorHAnsi"/>
        </w:rPr>
        <w:t>L</w:t>
      </w:r>
      <w:r w:rsidR="006E33E8" w:rsidRPr="0006212D">
        <w:rPr>
          <w:rFonts w:eastAsia="Times New Roman" w:cstheme="minorHAnsi"/>
        </w:rPr>
        <w:t xml:space="preserve">ot to the </w:t>
      </w:r>
      <w:r w:rsidRPr="0006212D">
        <w:rPr>
          <w:rFonts w:eastAsia="Times New Roman" w:cstheme="minorHAnsi"/>
        </w:rPr>
        <w:t xml:space="preserve">Bidder who placed the </w:t>
      </w:r>
      <w:r w:rsidR="006E33E8" w:rsidRPr="0006212D">
        <w:rPr>
          <w:rFonts w:eastAsia="Times New Roman" w:cstheme="minorHAnsi"/>
        </w:rPr>
        <w:t>second highest bid</w:t>
      </w:r>
      <w:r w:rsidRPr="0006212D">
        <w:rPr>
          <w:rFonts w:eastAsia="Times New Roman" w:cstheme="minorHAnsi"/>
        </w:rPr>
        <w:t xml:space="preserve"> </w:t>
      </w:r>
      <w:r w:rsidR="006E33E8" w:rsidRPr="0006212D">
        <w:rPr>
          <w:rFonts w:eastAsia="Times New Roman" w:cstheme="minorHAnsi"/>
        </w:rPr>
        <w:t xml:space="preserve">or </w:t>
      </w:r>
      <w:r w:rsidRPr="0006212D">
        <w:rPr>
          <w:rFonts w:eastAsia="Times New Roman" w:cstheme="minorHAnsi"/>
        </w:rPr>
        <w:t xml:space="preserve">by </w:t>
      </w:r>
      <w:r w:rsidR="00BB23B9" w:rsidRPr="0006212D">
        <w:rPr>
          <w:rFonts w:eastAsia="Times New Roman" w:cstheme="minorHAnsi"/>
        </w:rPr>
        <w:t>cancelling</w:t>
      </w:r>
      <w:r w:rsidR="006E33E8" w:rsidRPr="0006212D">
        <w:rPr>
          <w:rFonts w:eastAsia="Times New Roman" w:cstheme="minorHAnsi"/>
        </w:rPr>
        <w:t xml:space="preserve"> the relevant licence.</w:t>
      </w:r>
      <w:r w:rsidR="007E1E67" w:rsidRPr="0006212D">
        <w:rPr>
          <w:rFonts w:eastAsia="Times New Roman" w:cstheme="minorHAnsi"/>
        </w:rPr>
        <w:t xml:space="preserve">  </w:t>
      </w:r>
    </w:p>
    <w:p w14:paraId="0FA213FC" w14:textId="77777777" w:rsidR="0073280E" w:rsidRPr="0073280E" w:rsidRDefault="0073280E" w:rsidP="0073280E">
      <w:pPr>
        <w:rPr>
          <w:lang w:val="en-GB" w:eastAsia="en-NZ"/>
        </w:rPr>
      </w:pPr>
    </w:p>
    <w:p w14:paraId="0C9ED674" w14:textId="77777777" w:rsidR="002F4CE9" w:rsidRPr="006B01B5" w:rsidRDefault="002F4CE9" w:rsidP="00A243D1">
      <w:pPr>
        <w:pStyle w:val="Heading2"/>
        <w:numPr>
          <w:ilvl w:val="0"/>
          <w:numId w:val="10"/>
        </w:numPr>
        <w:spacing w:after="200" w:line="320" w:lineRule="atLeast"/>
        <w:ind w:left="426"/>
      </w:pPr>
      <w:bookmarkStart w:id="254" w:name="_Toc223757030"/>
      <w:bookmarkStart w:id="255" w:name="_Toc223757109"/>
      <w:bookmarkStart w:id="256" w:name="_Toc223757188"/>
      <w:bookmarkStart w:id="257" w:name="_Toc223757267"/>
      <w:bookmarkStart w:id="258" w:name="_Toc223757344"/>
      <w:bookmarkStart w:id="259" w:name="_Toc223757421"/>
      <w:bookmarkStart w:id="260" w:name="_Toc223757669"/>
      <w:bookmarkStart w:id="261" w:name="_Toc223757761"/>
      <w:bookmarkStart w:id="262" w:name="_Toc223760127"/>
      <w:bookmarkStart w:id="263" w:name="_Toc3712242"/>
      <w:bookmarkStart w:id="264" w:name="_Toc181690278"/>
      <w:bookmarkStart w:id="265" w:name="_Toc181690413"/>
      <w:bookmarkStart w:id="266" w:name="_Toc181766438"/>
      <w:bookmarkStart w:id="267" w:name="_Toc181771924"/>
      <w:bookmarkStart w:id="268" w:name="_Toc223757111"/>
      <w:bookmarkStart w:id="269" w:name="_Toc223760129"/>
      <w:bookmarkStart w:id="270" w:name="_Toc398278749"/>
      <w:bookmarkEnd w:id="254"/>
      <w:bookmarkEnd w:id="255"/>
      <w:bookmarkEnd w:id="256"/>
      <w:bookmarkEnd w:id="257"/>
      <w:bookmarkEnd w:id="258"/>
      <w:bookmarkEnd w:id="259"/>
      <w:bookmarkEnd w:id="260"/>
      <w:bookmarkEnd w:id="261"/>
      <w:bookmarkEnd w:id="262"/>
      <w:r w:rsidRPr="006B01B5">
        <w:t>Announcement of Final Results</w:t>
      </w:r>
      <w:bookmarkEnd w:id="263"/>
      <w:r w:rsidRPr="006B01B5">
        <w:t xml:space="preserve"> and Publishing Other Information</w:t>
      </w:r>
      <w:bookmarkEnd w:id="264"/>
      <w:bookmarkEnd w:id="265"/>
      <w:bookmarkEnd w:id="266"/>
      <w:bookmarkEnd w:id="267"/>
      <w:bookmarkEnd w:id="268"/>
      <w:bookmarkEnd w:id="269"/>
      <w:bookmarkEnd w:id="270"/>
    </w:p>
    <w:p w14:paraId="0C9ED675" w14:textId="77777777" w:rsidR="002F4CE9" w:rsidRPr="00B05EB5" w:rsidRDefault="00B05EB5" w:rsidP="00524955">
      <w:pPr>
        <w:pStyle w:val="Heading3"/>
        <w:spacing w:before="120" w:after="200" w:line="320" w:lineRule="atLeast"/>
        <w:ind w:firstLine="66"/>
        <w:rPr>
          <w:lang w:val="en-US" w:eastAsia="en-NZ"/>
        </w:rPr>
      </w:pPr>
      <w:bookmarkStart w:id="271" w:name="_Toc223757112"/>
      <w:bookmarkStart w:id="272" w:name="_Toc223760130"/>
      <w:bookmarkStart w:id="273" w:name="_Toc181690279"/>
      <w:bookmarkStart w:id="274" w:name="_Toc181690414"/>
      <w:bookmarkStart w:id="275" w:name="_Toc181766439"/>
      <w:bookmarkStart w:id="276" w:name="_Toc181771925"/>
      <w:r>
        <w:rPr>
          <w:lang w:val="en-US" w:eastAsia="en-NZ"/>
        </w:rPr>
        <w:t>1</w:t>
      </w:r>
      <w:r w:rsidR="00751799">
        <w:rPr>
          <w:lang w:val="en-US" w:eastAsia="en-NZ"/>
        </w:rPr>
        <w:t>4</w:t>
      </w:r>
      <w:r>
        <w:rPr>
          <w:lang w:val="en-US" w:eastAsia="en-NZ"/>
        </w:rPr>
        <w:t xml:space="preserve">.1 </w:t>
      </w:r>
      <w:r w:rsidR="002F4CE9" w:rsidRPr="00B05EB5">
        <w:rPr>
          <w:lang w:val="en-US" w:eastAsia="en-NZ"/>
        </w:rPr>
        <w:t>Results published</w:t>
      </w:r>
      <w:bookmarkEnd w:id="271"/>
      <w:bookmarkEnd w:id="272"/>
      <w:r w:rsidR="002F4CE9" w:rsidRPr="00B05EB5">
        <w:rPr>
          <w:lang w:val="en-US" w:eastAsia="en-NZ"/>
        </w:rPr>
        <w:t xml:space="preserve"> </w:t>
      </w:r>
      <w:bookmarkEnd w:id="273"/>
      <w:bookmarkEnd w:id="274"/>
      <w:bookmarkEnd w:id="275"/>
      <w:bookmarkEnd w:id="276"/>
    </w:p>
    <w:p w14:paraId="0C9ED676" w14:textId="77777777" w:rsidR="002F4CE9" w:rsidRPr="002F4CE9" w:rsidRDefault="002F4CE9" w:rsidP="00524955">
      <w:pPr>
        <w:spacing w:before="120" w:after="200" w:line="320" w:lineRule="atLeast"/>
        <w:ind w:left="573"/>
        <w:jc w:val="both"/>
        <w:rPr>
          <w:rFonts w:eastAsia="Times New Roman" w:cstheme="minorHAnsi"/>
          <w:lang w:val="en-GB" w:eastAsia="en-NZ"/>
        </w:rPr>
      </w:pPr>
      <w:r w:rsidRPr="002F4CE9">
        <w:rPr>
          <w:rFonts w:eastAsia="Times New Roman" w:cstheme="minorHAnsi"/>
          <w:lang w:val="en-GB" w:eastAsia="en-NZ"/>
        </w:rPr>
        <w:t xml:space="preserve">Final results will be published by the Auction Manager on the Auction Information Page once settlement of all </w:t>
      </w:r>
      <w:r w:rsidR="004C0FB4">
        <w:rPr>
          <w:rFonts w:eastAsia="Times New Roman" w:cstheme="minorHAnsi"/>
          <w:lang w:val="en-GB" w:eastAsia="en-NZ"/>
        </w:rPr>
        <w:t>L</w:t>
      </w:r>
      <w:r w:rsidRPr="002F4CE9">
        <w:rPr>
          <w:rFonts w:eastAsia="Times New Roman" w:cstheme="minorHAnsi"/>
          <w:lang w:val="en-GB" w:eastAsia="en-NZ"/>
        </w:rPr>
        <w:t>ots is complete.</w:t>
      </w:r>
    </w:p>
    <w:p w14:paraId="0C9ED677" w14:textId="77777777" w:rsidR="002F4CE9" w:rsidRPr="00B05EB5" w:rsidRDefault="00B05EB5" w:rsidP="003D1D96">
      <w:pPr>
        <w:pStyle w:val="Heading3"/>
        <w:keepNext/>
        <w:spacing w:before="120" w:after="200" w:line="320" w:lineRule="atLeast"/>
        <w:ind w:firstLine="68"/>
        <w:rPr>
          <w:lang w:val="en-US" w:eastAsia="en-NZ"/>
        </w:rPr>
      </w:pPr>
      <w:bookmarkStart w:id="277" w:name="_Toc181690280"/>
      <w:bookmarkStart w:id="278" w:name="_Toc181690415"/>
      <w:bookmarkStart w:id="279" w:name="_Toc181766440"/>
      <w:bookmarkStart w:id="280" w:name="_Toc181771926"/>
      <w:bookmarkStart w:id="281" w:name="_Toc223757113"/>
      <w:bookmarkStart w:id="282" w:name="_Toc223760131"/>
      <w:r>
        <w:rPr>
          <w:lang w:val="en-US" w:eastAsia="en-NZ"/>
        </w:rPr>
        <w:t>1</w:t>
      </w:r>
      <w:r w:rsidR="00751799">
        <w:rPr>
          <w:lang w:val="en-US" w:eastAsia="en-NZ"/>
        </w:rPr>
        <w:t>4</w:t>
      </w:r>
      <w:r>
        <w:rPr>
          <w:lang w:val="en-US" w:eastAsia="en-NZ"/>
        </w:rPr>
        <w:t xml:space="preserve">.2 </w:t>
      </w:r>
      <w:r w:rsidR="002F4CE9" w:rsidRPr="00B05EB5">
        <w:rPr>
          <w:lang w:val="en-US" w:eastAsia="en-NZ"/>
        </w:rPr>
        <w:t>Information of interest may be published on Internet</w:t>
      </w:r>
      <w:bookmarkEnd w:id="277"/>
      <w:bookmarkEnd w:id="278"/>
      <w:bookmarkEnd w:id="279"/>
      <w:bookmarkEnd w:id="280"/>
      <w:bookmarkEnd w:id="281"/>
      <w:bookmarkEnd w:id="282"/>
    </w:p>
    <w:p w14:paraId="0C9ED678" w14:textId="77777777" w:rsidR="002F4CE9" w:rsidRDefault="002F4CE9" w:rsidP="003D1D96">
      <w:pPr>
        <w:keepLines/>
        <w:spacing w:before="120" w:after="200" w:line="320" w:lineRule="atLeast"/>
        <w:ind w:left="573"/>
        <w:jc w:val="both"/>
        <w:rPr>
          <w:rFonts w:eastAsia="Times New Roman" w:cstheme="minorHAnsi"/>
          <w:lang w:val="en-GB" w:eastAsia="en-NZ"/>
        </w:rPr>
      </w:pPr>
      <w:r w:rsidRPr="002F4CE9">
        <w:rPr>
          <w:rFonts w:eastAsia="Times New Roman" w:cstheme="minorHAnsi"/>
          <w:lang w:val="en-GB" w:eastAsia="en-NZ"/>
        </w:rPr>
        <w:t xml:space="preserve">Bidders agree that the results of the auction (including the names and details of </w:t>
      </w:r>
      <w:r w:rsidR="00946AFC" w:rsidRPr="00156E5E">
        <w:rPr>
          <w:rFonts w:eastAsia="Times New Roman" w:cstheme="minorHAnsi"/>
        </w:rPr>
        <w:t xml:space="preserve">Provisionally </w:t>
      </w:r>
      <w:r w:rsidRPr="002F4CE9">
        <w:rPr>
          <w:rFonts w:eastAsia="Times New Roman" w:cstheme="minorHAnsi"/>
          <w:lang w:val="en-GB" w:eastAsia="en-NZ"/>
        </w:rPr>
        <w:t xml:space="preserve">Successful Bidders, and the </w:t>
      </w:r>
      <w:r w:rsidR="004C0FB4">
        <w:rPr>
          <w:rFonts w:eastAsia="Times New Roman" w:cstheme="minorHAnsi"/>
          <w:lang w:val="en-GB" w:eastAsia="en-NZ"/>
        </w:rPr>
        <w:t>l</w:t>
      </w:r>
      <w:r w:rsidRPr="002F4CE9">
        <w:rPr>
          <w:rFonts w:eastAsia="Times New Roman" w:cstheme="minorHAnsi"/>
          <w:lang w:val="en-GB" w:eastAsia="en-NZ"/>
        </w:rPr>
        <w:t>icence details) and any other information related to this auction that the Chief Executive believes to be of general interest, may be publicised in any way, including published on the Auction Information Page or anywhere else.</w:t>
      </w:r>
    </w:p>
    <w:p w14:paraId="57E56105" w14:textId="77777777" w:rsidR="0073280E" w:rsidRPr="0073280E" w:rsidRDefault="0073280E" w:rsidP="0073280E">
      <w:pPr>
        <w:rPr>
          <w:lang w:val="en-GB" w:eastAsia="en-NZ"/>
        </w:rPr>
      </w:pPr>
    </w:p>
    <w:p w14:paraId="0C9ED679" w14:textId="77777777" w:rsidR="002F4CE9" w:rsidRPr="006B01B5" w:rsidRDefault="002F4CE9" w:rsidP="00A243D1">
      <w:pPr>
        <w:pStyle w:val="Heading2"/>
        <w:keepNext/>
        <w:numPr>
          <w:ilvl w:val="0"/>
          <w:numId w:val="10"/>
        </w:numPr>
        <w:spacing w:after="200" w:line="320" w:lineRule="atLeast"/>
        <w:ind w:left="425" w:hanging="357"/>
      </w:pPr>
      <w:bookmarkStart w:id="283" w:name="_Toc181690281"/>
      <w:bookmarkStart w:id="284" w:name="_Toc181690416"/>
      <w:bookmarkStart w:id="285" w:name="_Toc181766441"/>
      <w:bookmarkStart w:id="286" w:name="_Toc181771927"/>
      <w:bookmarkStart w:id="287" w:name="_Toc223757114"/>
      <w:bookmarkStart w:id="288" w:name="_Toc223760132"/>
      <w:bookmarkStart w:id="289" w:name="_Toc398278750"/>
      <w:r w:rsidRPr="006B01B5">
        <w:t>Crown Not Liable</w:t>
      </w:r>
      <w:bookmarkEnd w:id="283"/>
      <w:bookmarkEnd w:id="284"/>
      <w:bookmarkEnd w:id="285"/>
      <w:bookmarkEnd w:id="286"/>
      <w:bookmarkEnd w:id="287"/>
      <w:bookmarkEnd w:id="288"/>
      <w:bookmarkEnd w:id="289"/>
    </w:p>
    <w:p w14:paraId="0C9ED67A" w14:textId="77777777" w:rsidR="002F4CE9" w:rsidRPr="002F4CE9" w:rsidRDefault="002F4CE9" w:rsidP="00873CE4">
      <w:pPr>
        <w:keepLines/>
        <w:spacing w:before="120" w:after="200" w:line="320" w:lineRule="atLeast"/>
        <w:ind w:left="573"/>
        <w:jc w:val="both"/>
        <w:rPr>
          <w:rFonts w:eastAsia="Times New Roman" w:cstheme="minorHAnsi"/>
          <w:lang w:val="en-GB" w:eastAsia="en-NZ"/>
        </w:rPr>
      </w:pPr>
      <w:r w:rsidRPr="002F4CE9">
        <w:rPr>
          <w:rFonts w:eastAsia="Times New Roman" w:cstheme="minorHAnsi"/>
          <w:lang w:val="en-GB" w:eastAsia="en-NZ"/>
        </w:rPr>
        <w:t xml:space="preserve">The Crown will not be liable in any way to a Bidder (including a </w:t>
      </w:r>
      <w:r w:rsidR="00946AFC" w:rsidRPr="00156E5E">
        <w:rPr>
          <w:rFonts w:eastAsia="Times New Roman" w:cstheme="minorHAnsi"/>
        </w:rPr>
        <w:t xml:space="preserve">Provisionally </w:t>
      </w:r>
      <w:r w:rsidRPr="002F4CE9">
        <w:rPr>
          <w:rFonts w:eastAsia="Times New Roman" w:cstheme="minorHAnsi"/>
          <w:lang w:val="en-GB" w:eastAsia="en-NZ"/>
        </w:rPr>
        <w:t>Successful Bidder) for the exercise of any right or obligation set out in these Terms and Conditions, including (to avoid doubt) for any claim for direct or indirect losses, costs or expenses as a result of, or in connection with, that exercise of the right or obligation.</w:t>
      </w:r>
    </w:p>
    <w:p w14:paraId="44FA9A32" w14:textId="77777777" w:rsidR="00D60747" w:rsidRDefault="00D60747">
      <w:pPr>
        <w:spacing w:before="0" w:after="200" w:line="276" w:lineRule="auto"/>
        <w:rPr>
          <w:b/>
          <w:sz w:val="30"/>
          <w:szCs w:val="30"/>
        </w:rPr>
      </w:pPr>
      <w:bookmarkStart w:id="290" w:name="_Toc223757120"/>
      <w:bookmarkStart w:id="291" w:name="_Toc223760138"/>
      <w:bookmarkStart w:id="292" w:name="_Toc398278751"/>
      <w:r>
        <w:br w:type="page"/>
      </w:r>
    </w:p>
    <w:p w14:paraId="0C9ED67D" w14:textId="707B4B09" w:rsidR="002F4CE9" w:rsidRPr="002F4CE9" w:rsidRDefault="002F4CE9" w:rsidP="00BE3E3E">
      <w:pPr>
        <w:pStyle w:val="Heading2"/>
      </w:pPr>
      <w:r w:rsidRPr="002F4CE9">
        <w:lastRenderedPageBreak/>
        <w:t>Schedule 1 - Schedule of Lots</w:t>
      </w:r>
      <w:bookmarkEnd w:id="290"/>
      <w:bookmarkEnd w:id="291"/>
      <w:bookmarkEnd w:id="292"/>
    </w:p>
    <w:p w14:paraId="0C9ED67F" w14:textId="7DE4DB68" w:rsidR="002F4CE9" w:rsidRPr="002F4CE9" w:rsidRDefault="002F4CE9" w:rsidP="002F4CE9">
      <w:pPr>
        <w:spacing w:before="0" w:after="0" w:line="240" w:lineRule="auto"/>
        <w:ind w:right="-1"/>
        <w:jc w:val="both"/>
        <w:rPr>
          <w:rFonts w:eastAsia="Times New Roman" w:cstheme="minorHAnsi"/>
        </w:rPr>
      </w:pPr>
      <w:r w:rsidRPr="002F4CE9">
        <w:rPr>
          <w:rFonts w:eastAsia="Times New Roman" w:cstheme="minorHAnsi"/>
        </w:rPr>
        <w:t>This auction, Radio Frequency Auction No. 1</w:t>
      </w:r>
      <w:r w:rsidR="00345D11">
        <w:rPr>
          <w:rFonts w:eastAsia="Times New Roman" w:cstheme="minorHAnsi"/>
        </w:rPr>
        <w:t>8</w:t>
      </w:r>
      <w:r w:rsidRPr="002F4CE9">
        <w:rPr>
          <w:rFonts w:eastAsia="Times New Roman" w:cstheme="minorHAnsi"/>
        </w:rPr>
        <w:t xml:space="preserve">, </w:t>
      </w:r>
      <w:r w:rsidRPr="009074D9">
        <w:rPr>
          <w:rFonts w:eastAsia="Times New Roman" w:cstheme="minorHAnsi"/>
        </w:rPr>
        <w:t>comprises</w:t>
      </w:r>
      <w:r w:rsidR="002A6A33">
        <w:rPr>
          <w:rFonts w:eastAsia="Times New Roman" w:cstheme="minorHAnsi"/>
        </w:rPr>
        <w:t xml:space="preserve"> </w:t>
      </w:r>
      <w:r w:rsidR="00345D11">
        <w:rPr>
          <w:rFonts w:eastAsia="Times New Roman" w:cstheme="minorHAnsi"/>
        </w:rPr>
        <w:t>one (1</w:t>
      </w:r>
      <w:r w:rsidR="005067B2">
        <w:rPr>
          <w:rFonts w:eastAsia="Times New Roman" w:cstheme="minorHAnsi"/>
        </w:rPr>
        <w:t xml:space="preserve">) </w:t>
      </w:r>
      <w:r w:rsidRPr="009074D9">
        <w:rPr>
          <w:rFonts w:eastAsia="Times New Roman" w:cstheme="minorHAnsi"/>
        </w:rPr>
        <w:t>spectrum</w:t>
      </w:r>
      <w:r w:rsidRPr="002F4CE9">
        <w:rPr>
          <w:rFonts w:eastAsia="Times New Roman" w:cstheme="minorHAnsi"/>
        </w:rPr>
        <w:t xml:space="preserve"> licence, full details of which are set out in the Register. </w:t>
      </w:r>
      <w:r w:rsidR="003D1D96">
        <w:rPr>
          <w:rFonts w:eastAsia="Times New Roman" w:cstheme="minorHAnsi"/>
        </w:rPr>
        <w:t xml:space="preserve"> </w:t>
      </w:r>
      <w:r w:rsidRPr="002F4CE9">
        <w:rPr>
          <w:rFonts w:eastAsia="Times New Roman" w:cstheme="minorHAnsi"/>
        </w:rPr>
        <w:t xml:space="preserve">Each </w:t>
      </w:r>
      <w:r w:rsidR="004C0FB4">
        <w:rPr>
          <w:rFonts w:eastAsia="Times New Roman" w:cstheme="minorHAnsi"/>
        </w:rPr>
        <w:t>L</w:t>
      </w:r>
      <w:r w:rsidRPr="002F4CE9">
        <w:rPr>
          <w:rFonts w:eastAsia="Times New Roman" w:cstheme="minorHAnsi"/>
        </w:rPr>
        <w:t>ot is generally described as follows:</w:t>
      </w:r>
    </w:p>
    <w:p w14:paraId="0C9ED680" w14:textId="77777777" w:rsidR="002F4CE9" w:rsidRPr="002F4CE9" w:rsidRDefault="002F4CE9" w:rsidP="002F4CE9">
      <w:pPr>
        <w:spacing w:before="0" w:after="0" w:line="240" w:lineRule="auto"/>
        <w:ind w:right="-1"/>
        <w:jc w:val="both"/>
        <w:rPr>
          <w:rFonts w:eastAsia="Times New Roman" w:cstheme="minorHAnsi"/>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
        <w:gridCol w:w="1283"/>
        <w:gridCol w:w="3599"/>
        <w:gridCol w:w="1245"/>
        <w:gridCol w:w="1060"/>
      </w:tblGrid>
      <w:tr w:rsidR="0014536E" w:rsidRPr="002F4CE9" w14:paraId="0C9ED686" w14:textId="0AAF0569" w:rsidTr="00345D11">
        <w:trPr>
          <w:trHeight w:val="311"/>
        </w:trPr>
        <w:tc>
          <w:tcPr>
            <w:tcW w:w="0" w:type="auto"/>
          </w:tcPr>
          <w:p w14:paraId="0C9ED681" w14:textId="77777777" w:rsidR="0014536E" w:rsidRPr="002F4CE9" w:rsidRDefault="0014536E" w:rsidP="004A4A10">
            <w:pPr>
              <w:spacing w:before="0" w:after="0" w:line="240" w:lineRule="auto"/>
              <w:jc w:val="center"/>
              <w:rPr>
                <w:rFonts w:eastAsia="Times New Roman" w:cstheme="minorHAnsi"/>
                <w:b/>
                <w:bCs/>
                <w:sz w:val="24"/>
                <w:szCs w:val="24"/>
                <w:lang w:val="en-GB" w:eastAsia="en-GB"/>
              </w:rPr>
            </w:pPr>
            <w:r>
              <w:rPr>
                <w:rFonts w:eastAsia="Times New Roman" w:cstheme="minorHAnsi"/>
                <w:b/>
                <w:bCs/>
                <w:sz w:val="24"/>
                <w:szCs w:val="24"/>
                <w:lang w:val="en-GB" w:eastAsia="en-GB"/>
              </w:rPr>
              <w:t>Auction ID</w:t>
            </w:r>
          </w:p>
        </w:tc>
        <w:tc>
          <w:tcPr>
            <w:tcW w:w="0" w:type="auto"/>
          </w:tcPr>
          <w:p w14:paraId="0C9ED683" w14:textId="2E90FE57" w:rsidR="0014536E" w:rsidRPr="002F4CE9" w:rsidRDefault="00181B7D" w:rsidP="00181B7D">
            <w:pPr>
              <w:spacing w:before="0" w:after="0" w:line="240" w:lineRule="auto"/>
              <w:jc w:val="center"/>
              <w:rPr>
                <w:rFonts w:eastAsia="Times New Roman" w:cstheme="minorHAnsi"/>
                <w:b/>
                <w:bCs/>
                <w:sz w:val="24"/>
                <w:szCs w:val="24"/>
                <w:lang w:val="en-GB" w:eastAsia="en-GB"/>
              </w:rPr>
            </w:pPr>
            <w:r w:rsidRPr="002F4CE9">
              <w:rPr>
                <w:rFonts w:eastAsia="Times New Roman" w:cstheme="minorHAnsi"/>
                <w:b/>
                <w:bCs/>
                <w:sz w:val="24"/>
                <w:szCs w:val="24"/>
                <w:lang w:val="en-GB" w:eastAsia="en-GB"/>
              </w:rPr>
              <w:t>Freq</w:t>
            </w:r>
            <w:r>
              <w:rPr>
                <w:rFonts w:eastAsia="Times New Roman" w:cstheme="minorHAnsi"/>
                <w:b/>
                <w:bCs/>
                <w:sz w:val="24"/>
                <w:szCs w:val="24"/>
                <w:lang w:val="en-GB" w:eastAsia="en-GB"/>
              </w:rPr>
              <w:t>uency</w:t>
            </w:r>
            <w:r w:rsidRPr="002F4CE9">
              <w:rPr>
                <w:rFonts w:eastAsia="Times New Roman" w:cstheme="minorHAnsi"/>
                <w:b/>
                <w:bCs/>
                <w:sz w:val="24"/>
                <w:szCs w:val="24"/>
                <w:lang w:val="en-GB" w:eastAsia="en-GB"/>
              </w:rPr>
              <w:t xml:space="preserve"> (MHz)</w:t>
            </w:r>
          </w:p>
        </w:tc>
        <w:tc>
          <w:tcPr>
            <w:tcW w:w="0" w:type="auto"/>
          </w:tcPr>
          <w:p w14:paraId="0C9ED684" w14:textId="398EEDBD" w:rsidR="0014536E" w:rsidRPr="002F4CE9" w:rsidRDefault="0014536E" w:rsidP="004A4A10">
            <w:pPr>
              <w:spacing w:before="0" w:after="0" w:line="240" w:lineRule="auto"/>
              <w:jc w:val="center"/>
              <w:rPr>
                <w:rFonts w:eastAsia="Times New Roman" w:cstheme="minorHAnsi"/>
                <w:b/>
                <w:bCs/>
                <w:sz w:val="24"/>
                <w:szCs w:val="24"/>
                <w:lang w:val="en-GB" w:eastAsia="en-GB"/>
              </w:rPr>
            </w:pPr>
            <w:r w:rsidRPr="002F4CE9">
              <w:rPr>
                <w:rFonts w:eastAsia="Times New Roman" w:cstheme="minorHAnsi"/>
                <w:b/>
                <w:bCs/>
                <w:sz w:val="24"/>
                <w:szCs w:val="24"/>
                <w:lang w:val="en-GB" w:eastAsia="en-GB"/>
              </w:rPr>
              <w:t xml:space="preserve">Transmit </w:t>
            </w:r>
            <w:r>
              <w:rPr>
                <w:rFonts w:eastAsia="Times New Roman" w:cstheme="minorHAnsi"/>
                <w:b/>
                <w:bCs/>
                <w:sz w:val="24"/>
                <w:szCs w:val="24"/>
                <w:lang w:val="en-GB" w:eastAsia="en-GB"/>
              </w:rPr>
              <w:t>Location</w:t>
            </w:r>
          </w:p>
        </w:tc>
        <w:tc>
          <w:tcPr>
            <w:tcW w:w="0" w:type="auto"/>
          </w:tcPr>
          <w:p w14:paraId="0C9ED685" w14:textId="17C4CAFA" w:rsidR="0014536E" w:rsidRPr="002F4CE9" w:rsidRDefault="00181B7D" w:rsidP="004A4A10">
            <w:pPr>
              <w:spacing w:before="0" w:after="0" w:line="240" w:lineRule="auto"/>
              <w:jc w:val="center"/>
              <w:rPr>
                <w:rFonts w:eastAsia="Times New Roman" w:cstheme="minorHAnsi"/>
                <w:b/>
                <w:bCs/>
                <w:sz w:val="24"/>
                <w:szCs w:val="24"/>
                <w:lang w:val="en-GB" w:eastAsia="en-GB"/>
              </w:rPr>
            </w:pPr>
            <w:r>
              <w:rPr>
                <w:rFonts w:cstheme="minorHAnsi"/>
                <w:b/>
                <w:bCs/>
                <w:sz w:val="24"/>
                <w:szCs w:val="24"/>
                <w:lang w:val="en-GB"/>
              </w:rPr>
              <w:t>Spectrum</w:t>
            </w:r>
            <w:r w:rsidRPr="002F4CE9">
              <w:rPr>
                <w:rFonts w:eastAsia="Times New Roman" w:cstheme="minorHAnsi"/>
                <w:b/>
                <w:bCs/>
                <w:sz w:val="24"/>
                <w:szCs w:val="24"/>
                <w:lang w:val="en-GB" w:eastAsia="en-GB"/>
              </w:rPr>
              <w:t xml:space="preserve"> Licence Number</w:t>
            </w:r>
          </w:p>
        </w:tc>
        <w:tc>
          <w:tcPr>
            <w:tcW w:w="0" w:type="auto"/>
          </w:tcPr>
          <w:p w14:paraId="776F5346" w14:textId="7685C77F" w:rsidR="0014536E" w:rsidRPr="002F4CE9" w:rsidRDefault="0014536E" w:rsidP="004A4A10">
            <w:pPr>
              <w:spacing w:before="0" w:after="0" w:line="240" w:lineRule="auto"/>
              <w:jc w:val="center"/>
              <w:rPr>
                <w:rFonts w:eastAsia="Times New Roman" w:cstheme="minorHAnsi"/>
                <w:b/>
                <w:bCs/>
                <w:sz w:val="24"/>
                <w:szCs w:val="24"/>
                <w:lang w:val="en-GB" w:eastAsia="en-GB"/>
              </w:rPr>
            </w:pPr>
            <w:r>
              <w:rPr>
                <w:rFonts w:eastAsia="Times New Roman" w:cstheme="minorHAnsi"/>
                <w:b/>
                <w:bCs/>
                <w:sz w:val="24"/>
                <w:szCs w:val="24"/>
                <w:lang w:val="en-GB" w:eastAsia="en-GB"/>
              </w:rPr>
              <w:t>Reserve Price (NZD)</w:t>
            </w:r>
          </w:p>
        </w:tc>
      </w:tr>
      <w:tr w:rsidR="00345D11" w:rsidRPr="0043038D" w14:paraId="5FA3A156" w14:textId="77777777" w:rsidTr="00345D11">
        <w:trPr>
          <w:trHeight w:val="251"/>
        </w:trPr>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42C1D004" w14:textId="77777777" w:rsidR="00345D11" w:rsidRPr="0043038D" w:rsidRDefault="00345D11" w:rsidP="004A4A10">
            <w:pPr>
              <w:spacing w:before="0" w:after="0" w:line="240" w:lineRule="auto"/>
              <w:jc w:val="center"/>
              <w:rPr>
                <w:rFonts w:eastAsia="Times New Roman" w:cstheme="minorHAnsi"/>
                <w:sz w:val="20"/>
                <w:szCs w:val="20"/>
                <w:lang w:val="en-GB" w:eastAsia="en-GB"/>
              </w:rPr>
            </w:pPr>
            <w:r w:rsidRPr="0043038D">
              <w:rPr>
                <w:rFonts w:eastAsia="Times New Roman" w:cstheme="minorHAnsi"/>
                <w:sz w:val="20"/>
                <w:szCs w:val="20"/>
                <w:lang w:val="en-GB" w:eastAsia="en-GB"/>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55FB0D" w14:textId="10C473F0" w:rsidR="00345D11" w:rsidRPr="00180168" w:rsidRDefault="00181B7D" w:rsidP="00181B7D">
            <w:pPr>
              <w:spacing w:before="0" w:after="0" w:line="240" w:lineRule="auto"/>
              <w:jc w:val="center"/>
              <w:rPr>
                <w:rFonts w:eastAsia="Times New Roman" w:cstheme="minorHAnsi"/>
                <w:sz w:val="20"/>
                <w:szCs w:val="20"/>
                <w:highlight w:val="yellow"/>
                <w:lang w:val="en-GB" w:eastAsia="en-GB"/>
              </w:rPr>
            </w:pPr>
            <w:r>
              <w:t xml:space="preserve">89.5 </w:t>
            </w:r>
            <w:r w:rsidRPr="009B0C20">
              <w:t>(FM)</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1D8CF425" w14:textId="3C9494D9" w:rsidR="00345D11" w:rsidRPr="0043038D" w:rsidRDefault="00181B7D" w:rsidP="004A4A10">
            <w:pPr>
              <w:spacing w:before="0" w:after="0" w:line="240" w:lineRule="auto"/>
              <w:jc w:val="center"/>
              <w:rPr>
                <w:rFonts w:eastAsia="Times New Roman" w:cstheme="minorHAnsi"/>
                <w:sz w:val="20"/>
                <w:szCs w:val="20"/>
                <w:lang w:val="en-GB" w:eastAsia="en-GB"/>
              </w:rPr>
            </w:pPr>
            <w:r w:rsidRPr="009B0C20">
              <w:t xml:space="preserve">21 Racecourse Road, </w:t>
            </w:r>
            <w:proofErr w:type="spellStart"/>
            <w:r w:rsidRPr="009B0C20">
              <w:t>Omakau</w:t>
            </w:r>
            <w:proofErr w:type="spellEnd"/>
            <w:r w:rsidRPr="009B0C20">
              <w:t xml:space="preserve"> (Otago)</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14:paraId="437F01CA" w14:textId="3017D26B" w:rsidR="00345D11" w:rsidRPr="0043038D" w:rsidRDefault="00181B7D" w:rsidP="004A4A10">
            <w:pPr>
              <w:spacing w:before="0" w:after="0" w:line="240" w:lineRule="auto"/>
              <w:jc w:val="center"/>
              <w:rPr>
                <w:rFonts w:eastAsia="Times New Roman" w:cstheme="minorHAnsi"/>
                <w:sz w:val="20"/>
                <w:szCs w:val="20"/>
                <w:lang w:val="en-GB" w:eastAsia="en-GB"/>
              </w:rPr>
            </w:pPr>
            <w:r>
              <w:t>267371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6DC2" w14:textId="75C1C65E" w:rsidR="00345D11" w:rsidRPr="0043038D" w:rsidRDefault="00345D11" w:rsidP="004A4A10">
            <w:pPr>
              <w:spacing w:before="0" w:after="0" w:line="240" w:lineRule="auto"/>
              <w:jc w:val="center"/>
              <w:rPr>
                <w:rFonts w:eastAsia="Times New Roman" w:cstheme="minorHAnsi"/>
                <w:sz w:val="20"/>
                <w:szCs w:val="20"/>
                <w:lang w:val="en-GB" w:eastAsia="en-GB"/>
              </w:rPr>
            </w:pPr>
            <w:r w:rsidRPr="009B0C20">
              <w:t>$1,150</w:t>
            </w:r>
          </w:p>
        </w:tc>
        <w:bookmarkStart w:id="293" w:name="_GoBack"/>
        <w:bookmarkEnd w:id="293"/>
      </w:tr>
    </w:tbl>
    <w:p w14:paraId="0C9ED71D" w14:textId="77777777" w:rsidR="002F4CE9" w:rsidRPr="002F4CE9" w:rsidRDefault="002F4CE9" w:rsidP="002F4CE9">
      <w:pPr>
        <w:spacing w:before="0" w:after="240" w:line="240" w:lineRule="auto"/>
        <w:jc w:val="both"/>
        <w:rPr>
          <w:rFonts w:eastAsia="Times New Roman" w:cstheme="minorHAnsi"/>
        </w:rPr>
      </w:pPr>
    </w:p>
    <w:p w14:paraId="6FDF9946" w14:textId="7EE2C645" w:rsidR="0043038D" w:rsidRPr="0043038D" w:rsidRDefault="0066783C" w:rsidP="0043038D">
      <w:pPr>
        <w:spacing w:before="0" w:after="200" w:line="276" w:lineRule="auto"/>
        <w:rPr>
          <w:rFonts w:eastAsia="Times New Roman" w:cstheme="minorHAnsi"/>
          <w:b/>
          <w:smallCaps/>
        </w:rPr>
      </w:pPr>
      <w:bookmarkStart w:id="294" w:name="_Toc223757123"/>
      <w:bookmarkStart w:id="295" w:name="_Toc223760139"/>
      <w:r w:rsidRPr="0066783C">
        <w:rPr>
          <w:rFonts w:eastAsia="Times New Roman" w:cs="Arial"/>
          <w:color w:val="000000"/>
          <w:lang w:eastAsia="en-NZ"/>
        </w:rPr>
        <w:tab/>
      </w:r>
      <w:r w:rsidRPr="0066783C">
        <w:rPr>
          <w:rFonts w:eastAsia="Times New Roman" w:cs="Arial"/>
          <w:color w:val="000000"/>
          <w:lang w:eastAsia="en-NZ"/>
        </w:rPr>
        <w:tab/>
      </w:r>
      <w:r w:rsidRPr="0066783C">
        <w:rPr>
          <w:rFonts w:eastAsia="Times New Roman" w:cs="Arial"/>
          <w:color w:val="000000"/>
          <w:lang w:eastAsia="en-NZ"/>
        </w:rPr>
        <w:tab/>
      </w:r>
      <w:r w:rsidRPr="0066783C">
        <w:rPr>
          <w:rFonts w:eastAsia="Times New Roman" w:cs="Arial"/>
          <w:color w:val="000000"/>
          <w:lang w:eastAsia="en-NZ"/>
        </w:rPr>
        <w:tab/>
      </w:r>
      <w:r w:rsidR="0043038D" w:rsidRPr="0043038D">
        <w:rPr>
          <w:rFonts w:eastAsia="Times New Roman" w:cs="Arial"/>
          <w:color w:val="000000"/>
          <w:lang w:eastAsia="en-NZ"/>
        </w:rPr>
        <w:t xml:space="preserve">  </w:t>
      </w:r>
    </w:p>
    <w:p w14:paraId="0C9ED721" w14:textId="7AFF5AF9" w:rsidR="002F4CE9" w:rsidRPr="002F4CE9" w:rsidRDefault="00BE3E3E" w:rsidP="00D60747">
      <w:pPr>
        <w:pStyle w:val="Heading2"/>
      </w:pPr>
      <w:r>
        <w:rPr>
          <w:rFonts w:eastAsia="Times New Roman" w:cstheme="minorHAnsi"/>
          <w:smallCaps/>
        </w:rPr>
        <w:br w:type="page"/>
      </w:r>
      <w:bookmarkStart w:id="296" w:name="_Toc223757124"/>
      <w:bookmarkStart w:id="297" w:name="_Toc223760140"/>
      <w:bookmarkStart w:id="298" w:name="_Toc398278752"/>
      <w:bookmarkEnd w:id="294"/>
      <w:bookmarkEnd w:id="295"/>
      <w:r w:rsidR="006C2DF2">
        <w:lastRenderedPageBreak/>
        <w:t>Schedule 2</w:t>
      </w:r>
      <w:r w:rsidR="002F4CE9" w:rsidRPr="002F4CE9">
        <w:t xml:space="preserve"> - Contact Details</w:t>
      </w:r>
      <w:bookmarkEnd w:id="296"/>
      <w:bookmarkEnd w:id="297"/>
      <w:bookmarkEnd w:id="298"/>
    </w:p>
    <w:p w14:paraId="0C9ED722" w14:textId="77777777" w:rsidR="002F4CE9" w:rsidRPr="002F4CE9" w:rsidRDefault="002F4CE9" w:rsidP="002F4CE9">
      <w:pPr>
        <w:spacing w:before="0" w:after="0" w:line="240" w:lineRule="auto"/>
        <w:rPr>
          <w:rFonts w:eastAsia="Times New Roman" w:cstheme="minorHAnsi"/>
        </w:rPr>
      </w:pPr>
    </w:p>
    <w:p w14:paraId="0C9ED723" w14:textId="04F451D9" w:rsidR="00E036AC" w:rsidRDefault="004A4A10" w:rsidP="002F4CE9">
      <w:pPr>
        <w:spacing w:before="0" w:after="0" w:line="240" w:lineRule="auto"/>
        <w:rPr>
          <w:rFonts w:eastAsia="Times New Roman" w:cstheme="minorHAnsi"/>
          <w:lang w:val="en-GB"/>
        </w:rPr>
      </w:pPr>
      <w:r>
        <w:rPr>
          <w:rFonts w:eastAsia="Times New Roman" w:cstheme="minorHAnsi"/>
          <w:lang w:val="en-GB"/>
        </w:rPr>
        <w:t>David Reynolds</w:t>
      </w:r>
      <w:r w:rsidR="00444B4F">
        <w:rPr>
          <w:rFonts w:eastAsia="Times New Roman" w:cstheme="minorHAnsi"/>
          <w:lang w:val="en-GB"/>
        </w:rPr>
        <w:br/>
        <w:t>Auction 1</w:t>
      </w:r>
      <w:r w:rsidR="00345D11">
        <w:rPr>
          <w:rFonts w:eastAsia="Times New Roman" w:cstheme="minorHAnsi"/>
          <w:lang w:val="en-GB"/>
        </w:rPr>
        <w:t>8</w:t>
      </w:r>
      <w:r w:rsidR="002F4CE9" w:rsidRPr="002F4CE9">
        <w:rPr>
          <w:rFonts w:eastAsia="Times New Roman" w:cstheme="minorHAnsi"/>
          <w:lang w:val="en-GB"/>
        </w:rPr>
        <w:t xml:space="preserve"> Manager </w:t>
      </w:r>
      <w:r w:rsidR="002F4CE9" w:rsidRPr="002F4CE9">
        <w:rPr>
          <w:rFonts w:eastAsia="Times New Roman" w:cstheme="minorHAnsi"/>
          <w:lang w:val="en-GB"/>
        </w:rPr>
        <w:br/>
        <w:t>Radio Spectrum Policy and Planning</w:t>
      </w:r>
      <w:r w:rsidR="002F4CE9" w:rsidRPr="002F4CE9">
        <w:rPr>
          <w:rFonts w:eastAsia="Times New Roman" w:cstheme="minorHAnsi"/>
          <w:lang w:val="en-GB"/>
        </w:rPr>
        <w:br/>
        <w:t xml:space="preserve">Ministry of </w:t>
      </w:r>
      <w:r w:rsidR="00781E29">
        <w:rPr>
          <w:rFonts w:eastAsia="Times New Roman" w:cstheme="minorHAnsi"/>
          <w:lang w:val="en-GB"/>
        </w:rPr>
        <w:t>Business Innovation and Employment</w:t>
      </w:r>
      <w:r w:rsidR="00781E29">
        <w:rPr>
          <w:rFonts w:eastAsia="Times New Roman" w:cstheme="minorHAnsi"/>
          <w:lang w:val="en-GB"/>
        </w:rPr>
        <w:br/>
        <w:t xml:space="preserve">PO Box </w:t>
      </w:r>
      <w:r w:rsidR="00E036AC">
        <w:rPr>
          <w:rFonts w:eastAsia="Times New Roman" w:cstheme="minorHAnsi"/>
          <w:lang w:val="en-GB"/>
        </w:rPr>
        <w:t>2847</w:t>
      </w:r>
      <w:r w:rsidR="00781E29">
        <w:rPr>
          <w:rFonts w:eastAsia="Times New Roman" w:cstheme="minorHAnsi"/>
          <w:lang w:val="en-GB"/>
        </w:rPr>
        <w:t xml:space="preserve"> </w:t>
      </w:r>
    </w:p>
    <w:p w14:paraId="0C9ED724" w14:textId="77777777" w:rsidR="002F4CE9" w:rsidRPr="002F4CE9" w:rsidRDefault="00781E29" w:rsidP="002F4CE9">
      <w:pPr>
        <w:spacing w:before="0" w:after="0" w:line="240" w:lineRule="auto"/>
        <w:rPr>
          <w:rFonts w:eastAsia="Times New Roman" w:cstheme="minorHAnsi"/>
          <w:lang w:val="en-GB"/>
        </w:rPr>
      </w:pPr>
      <w:r>
        <w:rPr>
          <w:rFonts w:eastAsia="Times New Roman" w:cstheme="minorHAnsi"/>
          <w:lang w:val="en-GB"/>
        </w:rPr>
        <w:t>15 Stout Street</w:t>
      </w:r>
      <w:r w:rsidR="002F4CE9" w:rsidRPr="002F4CE9">
        <w:rPr>
          <w:rFonts w:eastAsia="Times New Roman" w:cstheme="minorHAnsi"/>
          <w:lang w:val="en-GB"/>
        </w:rPr>
        <w:br/>
        <w:t>WELLINGTON</w:t>
      </w:r>
    </w:p>
    <w:p w14:paraId="0C9ED725" w14:textId="77777777" w:rsidR="002F4CE9" w:rsidRPr="002F4CE9" w:rsidRDefault="002F4CE9" w:rsidP="002F4CE9">
      <w:pPr>
        <w:spacing w:before="0" w:after="0" w:line="240" w:lineRule="auto"/>
        <w:rPr>
          <w:rFonts w:eastAsia="Times New Roman" w:cstheme="minorHAnsi"/>
          <w:lang w:val="en-GB"/>
        </w:rPr>
      </w:pPr>
    </w:p>
    <w:p w14:paraId="0C9ED727" w14:textId="1DCA271A" w:rsidR="002F4CE9" w:rsidRPr="002F4CE9" w:rsidRDefault="00781E29" w:rsidP="002F4CE9">
      <w:pPr>
        <w:spacing w:before="0" w:after="0" w:line="240" w:lineRule="auto"/>
        <w:rPr>
          <w:rFonts w:eastAsia="Times New Roman" w:cstheme="minorHAnsi"/>
          <w:lang w:val="it-IT"/>
        </w:rPr>
      </w:pPr>
      <w:r>
        <w:rPr>
          <w:rFonts w:eastAsia="Times New Roman" w:cstheme="minorHAnsi"/>
          <w:lang w:val="it-IT"/>
        </w:rPr>
        <w:t xml:space="preserve">DDI: </w:t>
      </w:r>
      <w:r>
        <w:rPr>
          <w:rFonts w:eastAsia="Times New Roman" w:cstheme="minorHAnsi"/>
          <w:lang w:val="it-IT"/>
        </w:rPr>
        <w:tab/>
        <w:t xml:space="preserve">04 </w:t>
      </w:r>
      <w:r w:rsidR="004A4A10">
        <w:rPr>
          <w:rFonts w:eastAsia="Times New Roman" w:cstheme="minorHAnsi"/>
          <w:lang w:val="it-IT"/>
        </w:rPr>
        <w:t>9011 400</w:t>
      </w:r>
      <w:r>
        <w:rPr>
          <w:rFonts w:eastAsia="Times New Roman" w:cstheme="minorHAnsi"/>
          <w:lang w:val="it-IT"/>
        </w:rPr>
        <w:br/>
      </w:r>
    </w:p>
    <w:p w14:paraId="0C9ED728" w14:textId="11E78093" w:rsidR="002F4CE9" w:rsidRPr="002F4CE9" w:rsidRDefault="002F4CE9" w:rsidP="002F4CE9">
      <w:pPr>
        <w:spacing w:before="0" w:after="0" w:line="240" w:lineRule="auto"/>
        <w:rPr>
          <w:rFonts w:eastAsia="Times New Roman" w:cstheme="minorHAnsi"/>
          <w:lang w:val="it-IT"/>
        </w:rPr>
      </w:pPr>
      <w:r w:rsidRPr="002F4CE9">
        <w:rPr>
          <w:rFonts w:eastAsia="Times New Roman" w:cstheme="minorHAnsi"/>
          <w:lang w:val="it-IT"/>
        </w:rPr>
        <w:t>email:</w:t>
      </w:r>
      <w:r w:rsidRPr="002F4CE9">
        <w:rPr>
          <w:rFonts w:eastAsia="Times New Roman" w:cstheme="minorHAnsi"/>
          <w:lang w:val="it-IT"/>
        </w:rPr>
        <w:tab/>
      </w:r>
      <w:hyperlink r:id="rId21" w:history="1">
        <w:r w:rsidR="004A4A10" w:rsidRPr="00453425">
          <w:rPr>
            <w:rStyle w:val="Hyperlink"/>
            <w:rFonts w:eastAsia="Times New Roman" w:cstheme="minorHAnsi"/>
            <w:lang w:val="it-IT"/>
          </w:rPr>
          <w:t>crownspectrum@mbie.govt.nz</w:t>
        </w:r>
      </w:hyperlink>
      <w:r w:rsidRPr="004C0FB4">
        <w:rPr>
          <w:rFonts w:eastAsia="Times New Roman" w:cstheme="minorHAnsi"/>
          <w:b/>
          <w:lang w:val="it-IT"/>
        </w:rPr>
        <w:t xml:space="preserve"> </w:t>
      </w:r>
    </w:p>
    <w:p w14:paraId="0C9ED729" w14:textId="77777777" w:rsidR="002F4CE9" w:rsidRPr="002F4CE9" w:rsidRDefault="002F4CE9" w:rsidP="002F4CE9">
      <w:pPr>
        <w:spacing w:before="0" w:after="0" w:line="240" w:lineRule="auto"/>
        <w:rPr>
          <w:rFonts w:eastAsia="Times New Roman" w:cstheme="minorHAnsi"/>
          <w:lang w:val="it-IT"/>
        </w:rPr>
      </w:pPr>
    </w:p>
    <w:p w14:paraId="0C9ED748" w14:textId="77777777" w:rsidR="00EE28F6" w:rsidRDefault="00EE28F6" w:rsidP="004C0FB4">
      <w:pPr>
        <w:spacing w:before="0" w:after="0" w:line="240" w:lineRule="auto"/>
        <w:rPr>
          <w:rFonts w:eastAsia="Times New Roman" w:cstheme="minorHAnsi"/>
          <w:sz w:val="24"/>
          <w:szCs w:val="20"/>
        </w:rPr>
      </w:pPr>
    </w:p>
    <w:p w14:paraId="6EE6D150" w14:textId="77777777" w:rsidR="00D60747" w:rsidRDefault="00D60747">
      <w:pPr>
        <w:spacing w:before="0" w:after="200" w:line="276" w:lineRule="auto"/>
        <w:rPr>
          <w:b/>
          <w:sz w:val="30"/>
          <w:szCs w:val="30"/>
        </w:rPr>
      </w:pPr>
      <w:bookmarkStart w:id="299" w:name="_Toc398278753"/>
      <w:r>
        <w:br w:type="page"/>
      </w:r>
    </w:p>
    <w:p w14:paraId="0C9ED74A" w14:textId="77A323C0" w:rsidR="00EE28F6" w:rsidRDefault="00EE28F6" w:rsidP="00EE28F6">
      <w:pPr>
        <w:pStyle w:val="Heading2"/>
      </w:pPr>
      <w:r>
        <w:lastRenderedPageBreak/>
        <w:t>Schedule 3</w:t>
      </w:r>
      <w:r w:rsidRPr="002F4CE9">
        <w:t xml:space="preserve"> </w:t>
      </w:r>
      <w:r w:rsidR="00C708CD">
        <w:t>–</w:t>
      </w:r>
      <w:r w:rsidRPr="002F4CE9">
        <w:t xml:space="preserve"> Con</w:t>
      </w:r>
      <w:r>
        <w:t>tract</w:t>
      </w:r>
      <w:bookmarkEnd w:id="299"/>
    </w:p>
    <w:p w14:paraId="527A3547" w14:textId="281C5EBD" w:rsidR="00C708CD" w:rsidRPr="00C708CD" w:rsidRDefault="00C708CD" w:rsidP="00C708CD">
      <w:r>
        <w:t>See pages attached.</w:t>
      </w:r>
    </w:p>
    <w:p w14:paraId="0C9ED74B" w14:textId="77777777" w:rsidR="00EE28F6" w:rsidRPr="004C0FB4" w:rsidRDefault="00EE28F6" w:rsidP="004C0FB4">
      <w:pPr>
        <w:spacing w:before="0" w:after="0" w:line="240" w:lineRule="auto"/>
        <w:rPr>
          <w:rFonts w:eastAsia="Times New Roman" w:cstheme="minorHAnsi"/>
          <w:sz w:val="24"/>
          <w:szCs w:val="20"/>
        </w:rPr>
      </w:pPr>
    </w:p>
    <w:sectPr w:rsidR="00EE28F6" w:rsidRPr="004C0FB4" w:rsidSect="0073280E">
      <w:headerReference w:type="default" r:id="rId22"/>
      <w:pgSz w:w="11906" w:h="16838"/>
      <w:pgMar w:top="1021" w:right="1701" w:bottom="1985" w:left="1701" w:header="709" w:footer="68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9ED750" w14:textId="77777777" w:rsidR="0093799F" w:rsidRDefault="0093799F" w:rsidP="00B63172">
      <w:pPr>
        <w:spacing w:before="0" w:after="0" w:line="240" w:lineRule="auto"/>
      </w:pPr>
      <w:r>
        <w:separator/>
      </w:r>
    </w:p>
  </w:endnote>
  <w:endnote w:type="continuationSeparator" w:id="0">
    <w:p w14:paraId="0C9ED751" w14:textId="77777777" w:rsidR="0093799F" w:rsidRDefault="0093799F" w:rsidP="00B631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ED753" w14:textId="77777777" w:rsidR="0093799F" w:rsidRPr="002849EE" w:rsidRDefault="0093799F" w:rsidP="002F4CE9">
    <w:pPr>
      <w:pStyle w:val="Footer"/>
      <w:framePr w:wrap="around" w:vAnchor="text" w:hAnchor="margin" w:xAlign="right" w:y="1"/>
      <w:rPr>
        <w:rStyle w:val="PageNumber"/>
        <w:rFonts w:cs="Arial"/>
      </w:rPr>
    </w:pPr>
    <w:r w:rsidRPr="002849EE">
      <w:rPr>
        <w:rStyle w:val="PageNumber"/>
        <w:rFonts w:cs="Arial"/>
      </w:rPr>
      <w:t xml:space="preserve">Page </w:t>
    </w:r>
    <w:r w:rsidRPr="002849EE">
      <w:rPr>
        <w:rStyle w:val="PageNumber"/>
        <w:rFonts w:cs="Arial"/>
      </w:rPr>
      <w:fldChar w:fldCharType="begin"/>
    </w:r>
    <w:r w:rsidRPr="002849EE">
      <w:rPr>
        <w:rStyle w:val="PageNumber"/>
        <w:rFonts w:cs="Arial"/>
      </w:rPr>
      <w:instrText xml:space="preserve">PAGE  </w:instrText>
    </w:r>
    <w:r w:rsidRPr="002849EE">
      <w:rPr>
        <w:rStyle w:val="PageNumber"/>
        <w:rFonts w:cs="Arial"/>
      </w:rPr>
      <w:fldChar w:fldCharType="separate"/>
    </w:r>
    <w:r w:rsidR="00181B7D">
      <w:rPr>
        <w:rStyle w:val="PageNumber"/>
        <w:rFonts w:cs="Arial"/>
        <w:noProof/>
      </w:rPr>
      <w:t>12</w:t>
    </w:r>
    <w:r w:rsidRPr="002849EE">
      <w:rPr>
        <w:rStyle w:val="PageNumber"/>
        <w:rFonts w:cs="Arial"/>
      </w:rPr>
      <w:fldChar w:fldCharType="end"/>
    </w:r>
  </w:p>
  <w:p w14:paraId="0C9ED754" w14:textId="7D1167E5" w:rsidR="0093799F" w:rsidRPr="000A2FE9" w:rsidRDefault="0093799F" w:rsidP="0022539A">
    <w:pPr>
      <w:pStyle w:val="Footer"/>
      <w:tabs>
        <w:tab w:val="right" w:pos="9071"/>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ED74E" w14:textId="77777777" w:rsidR="0093799F" w:rsidRDefault="0093799F" w:rsidP="00B63172">
      <w:pPr>
        <w:spacing w:before="0" w:after="0" w:line="240" w:lineRule="auto"/>
      </w:pPr>
      <w:r>
        <w:separator/>
      </w:r>
    </w:p>
  </w:footnote>
  <w:footnote w:type="continuationSeparator" w:id="0">
    <w:p w14:paraId="0C9ED74F" w14:textId="77777777" w:rsidR="0093799F" w:rsidRDefault="0093799F" w:rsidP="00B63172">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ED752" w14:textId="77777777" w:rsidR="0093799F" w:rsidRDefault="0093799F" w:rsidP="00835B49">
    <w:pPr>
      <w:pStyle w:val="Header"/>
    </w:pPr>
    <w:r>
      <w:rPr>
        <w:noProof/>
        <w:lang w:eastAsia="en-NZ"/>
      </w:rPr>
      <w:drawing>
        <wp:anchor distT="0" distB="0" distL="114300" distR="114300" simplePos="0" relativeHeight="251657216" behindDoc="1" locked="0" layoutInCell="1" allowOverlap="1" wp14:anchorId="0C9ED75C" wp14:editId="0C9ED75D">
          <wp:simplePos x="1076325" y="476250"/>
          <wp:positionH relativeFrom="page">
            <wp:align>left</wp:align>
          </wp:positionH>
          <wp:positionV relativeFrom="page">
            <wp:align>top</wp:align>
          </wp:positionV>
          <wp:extent cx="7558768" cy="10692000"/>
          <wp:effectExtent l="0" t="0" r="444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M-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768" cy="106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NZ"/>
      </w:rPr>
      <w:softHyphen/>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06361" w14:textId="438244BD" w:rsidR="0093799F" w:rsidRDefault="0093799F" w:rsidP="00835B49">
    <w:pPr>
      <w:pStyle w:val="Header"/>
    </w:pPr>
    <w:r>
      <w:rPr>
        <w:noProof/>
        <w:lang w:eastAsia="en-NZ"/>
      </w:rP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ED75B" w14:textId="06178B11" w:rsidR="0093799F" w:rsidRDefault="0093799F" w:rsidP="009F0D3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548CEFF2"/>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E3000008"/>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FB"/>
    <w:multiLevelType w:val="multilevel"/>
    <w:tmpl w:val="E0C2FDE0"/>
    <w:lvl w:ilvl="0">
      <w:start w:val="1"/>
      <w:numFmt w:val="decimal"/>
      <w:lvlText w:val="%1"/>
      <w:lvlJc w:val="left"/>
      <w:pPr>
        <w:tabs>
          <w:tab w:val="num" w:pos="0"/>
        </w:tabs>
        <w:ind w:left="0" w:firstLine="0"/>
      </w:pPr>
    </w:lvl>
    <w:lvl w:ilvl="1">
      <w:start w:val="1"/>
      <w:numFmt w:val="lowerLetter"/>
      <w:lvlText w:val="%2"/>
      <w:lvlJc w:val="left"/>
      <w:pPr>
        <w:tabs>
          <w:tab w:val="num" w:pos="0"/>
        </w:tabs>
        <w:ind w:left="720" w:firstLine="0"/>
      </w:pPr>
    </w:lvl>
    <w:lvl w:ilvl="2">
      <w:start w:val="1"/>
      <w:numFmt w:val="lowerRoman"/>
      <w:lvlText w:val="%3"/>
      <w:lvlJc w:val="left"/>
      <w:pPr>
        <w:tabs>
          <w:tab w:val="num" w:pos="0"/>
        </w:tabs>
        <w:ind w:left="1440" w:firstLine="0"/>
      </w:pPr>
    </w:lvl>
    <w:lvl w:ilvl="3">
      <w:start w:val="1"/>
      <w:numFmt w:val="lowerLetter"/>
      <w:lvlText w:val="(%4)"/>
      <w:lvlJc w:val="left"/>
      <w:pPr>
        <w:tabs>
          <w:tab w:val="num" w:pos="0"/>
        </w:tabs>
        <w:ind w:left="2160" w:firstLine="0"/>
      </w:pPr>
    </w:lvl>
    <w:lvl w:ilvl="4">
      <w:start w:val="1"/>
      <w:numFmt w:val="none"/>
      <w:lvlText w:val=""/>
      <w:lvlJc w:val="left"/>
      <w:pPr>
        <w:tabs>
          <w:tab w:val="num" w:pos="0"/>
        </w:tabs>
        <w:ind w:left="2517" w:firstLine="0"/>
      </w:pPr>
      <w:rPr>
        <w:rFonts w:ascii="Symbol" w:hAnsi="Symbol" w:hint="default"/>
      </w:rPr>
    </w:lvl>
    <w:lvl w:ilvl="5">
      <w:start w:val="1"/>
      <w:numFmt w:val="none"/>
      <w:lvlText w:val=""/>
      <w:lvlJc w:val="left"/>
      <w:pPr>
        <w:tabs>
          <w:tab w:val="num" w:pos="0"/>
        </w:tabs>
        <w:ind w:left="0" w:firstLine="0"/>
      </w:pPr>
      <w:rPr>
        <w:rFonts w:ascii="Symbol" w:hAnsi="Symbol" w:hint="default"/>
      </w:rPr>
    </w:lvl>
    <w:lvl w:ilvl="6">
      <w:start w:val="1"/>
      <w:numFmt w:val="decimal"/>
      <w:lvlText w:val=".%7"/>
      <w:lvlJc w:val="left"/>
      <w:pPr>
        <w:tabs>
          <w:tab w:val="num" w:pos="0"/>
        </w:tabs>
        <w:ind w:left="0" w:firstLine="0"/>
      </w:pPr>
    </w:lvl>
    <w:lvl w:ilvl="7">
      <w:start w:val="1"/>
      <w:numFmt w:val="decimal"/>
      <w:lvlText w:val=".%7.%8"/>
      <w:lvlJc w:val="left"/>
      <w:pPr>
        <w:tabs>
          <w:tab w:val="num" w:pos="0"/>
        </w:tabs>
        <w:ind w:left="0" w:firstLine="0"/>
      </w:pPr>
    </w:lvl>
    <w:lvl w:ilvl="8">
      <w:start w:val="1"/>
      <w:numFmt w:val="decimal"/>
      <w:lvlText w:val=".%7.%8.%9"/>
      <w:lvlJc w:val="left"/>
      <w:pPr>
        <w:tabs>
          <w:tab w:val="num" w:pos="0"/>
        </w:tabs>
        <w:ind w:left="0" w:firstLine="0"/>
      </w:pPr>
    </w:lvl>
  </w:abstractNum>
  <w:abstractNum w:abstractNumId="3">
    <w:nsid w:val="046A06DA"/>
    <w:multiLevelType w:val="hybridMultilevel"/>
    <w:tmpl w:val="FD425EF8"/>
    <w:lvl w:ilvl="0" w:tplc="7854BFBA">
      <w:start w:val="1"/>
      <w:numFmt w:val="lowerLetter"/>
      <w:lvlText w:val="%1)"/>
      <w:lvlJc w:val="left"/>
      <w:pPr>
        <w:ind w:left="1778" w:hanging="360"/>
      </w:pPr>
      <w:rPr>
        <w:rFonts w:hint="default"/>
      </w:rPr>
    </w:lvl>
    <w:lvl w:ilvl="1" w:tplc="14090019" w:tentative="1">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4">
    <w:nsid w:val="07684F52"/>
    <w:multiLevelType w:val="hybridMultilevel"/>
    <w:tmpl w:val="FD425EF8"/>
    <w:lvl w:ilvl="0" w:tplc="7854BFBA">
      <w:start w:val="1"/>
      <w:numFmt w:val="lowerLetter"/>
      <w:lvlText w:val="%1)"/>
      <w:lvlJc w:val="left"/>
      <w:pPr>
        <w:ind w:left="1778" w:hanging="360"/>
      </w:pPr>
      <w:rPr>
        <w:rFonts w:hint="default"/>
      </w:rPr>
    </w:lvl>
    <w:lvl w:ilvl="1" w:tplc="14090019" w:tentative="1">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5">
    <w:nsid w:val="0EA33946"/>
    <w:multiLevelType w:val="hybridMultilevel"/>
    <w:tmpl w:val="0FCA2D7E"/>
    <w:lvl w:ilvl="0" w:tplc="E0189EE4">
      <w:start w:val="1"/>
      <w:numFmt w:val="lowerLetter"/>
      <w:lvlText w:val="%1)"/>
      <w:lvlJc w:val="left"/>
      <w:pPr>
        <w:ind w:left="1778" w:hanging="360"/>
      </w:pPr>
      <w:rPr>
        <w:rFonts w:hint="default"/>
      </w:rPr>
    </w:lvl>
    <w:lvl w:ilvl="1" w:tplc="14090019" w:tentative="1">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6">
    <w:nsid w:val="17EE3610"/>
    <w:multiLevelType w:val="hybridMultilevel"/>
    <w:tmpl w:val="54746D2E"/>
    <w:lvl w:ilvl="0" w:tplc="5C2EE42E">
      <w:numFmt w:val="bullet"/>
      <w:pStyle w:val="ListBullet"/>
      <w:lvlText w:val=""/>
      <w:lvlJc w:val="left"/>
      <w:pPr>
        <w:ind w:left="1070" w:hanging="360"/>
      </w:pPr>
      <w:rPr>
        <w:rFonts w:ascii="Symbol" w:eastAsiaTheme="minorHAnsi" w:hAnsi="Symbol" w:cstheme="minorBidi" w:hint="default"/>
      </w:rPr>
    </w:lvl>
    <w:lvl w:ilvl="1" w:tplc="2B68927A">
      <w:start w:val="1"/>
      <w:numFmt w:val="bullet"/>
      <w:pStyle w:val="ListBullet2"/>
      <w:lvlText w:val="○"/>
      <w:lvlJc w:val="left"/>
      <w:pPr>
        <w:ind w:left="1440" w:hanging="360"/>
      </w:pPr>
      <w:rPr>
        <w:rFonts w:ascii="Courier New" w:hAnsi="Courier New" w:hint="default"/>
      </w:rPr>
    </w:lvl>
    <w:lvl w:ilvl="2" w:tplc="DDD83BFE">
      <w:start w:val="1"/>
      <w:numFmt w:val="bullet"/>
      <w:pStyle w:val="ListBullet3"/>
      <w:lvlText w:val="○"/>
      <w:lvlJc w:val="left"/>
      <w:pPr>
        <w:ind w:left="2160" w:hanging="360"/>
      </w:pPr>
      <w:rPr>
        <w:rFonts w:ascii="Courier New" w:hAnsi="Courier New"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18E24229"/>
    <w:multiLevelType w:val="multilevel"/>
    <w:tmpl w:val="B90820A6"/>
    <w:lvl w:ilvl="0">
      <w:start w:val="1"/>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0AD1470"/>
    <w:multiLevelType w:val="multilevel"/>
    <w:tmpl w:val="029094CE"/>
    <w:lvl w:ilvl="0">
      <w:start w:val="1"/>
      <w:numFmt w:val="decimal"/>
      <w:pStyle w:val="NumberedHeading1"/>
      <w:lvlText w:val="%1."/>
      <w:lvlJc w:val="left"/>
      <w:pPr>
        <w:ind w:left="425" w:hanging="425"/>
      </w:pPr>
      <w:rPr>
        <w:rFonts w:hint="default"/>
      </w:rPr>
    </w:lvl>
    <w:lvl w:ilvl="1">
      <w:start w:val="1"/>
      <w:numFmt w:val="decimal"/>
      <w:pStyle w:val="NumberedHeading2"/>
      <w:lvlText w:val="%1.%2."/>
      <w:lvlJc w:val="left"/>
      <w:pPr>
        <w:ind w:left="709" w:hanging="709"/>
      </w:pPr>
      <w:rPr>
        <w:rFonts w:hint="default"/>
      </w:rPr>
    </w:lvl>
    <w:lvl w:ilvl="2">
      <w:start w:val="1"/>
      <w:numFmt w:val="decimal"/>
      <w:pStyle w:val="NumberedHeading3"/>
      <w:lvlText w:val="%1.%2.%3."/>
      <w:lvlJc w:val="left"/>
      <w:pPr>
        <w:ind w:left="425" w:hanging="425"/>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32B035D6"/>
    <w:multiLevelType w:val="hybridMultilevel"/>
    <w:tmpl w:val="0FCA2D7E"/>
    <w:lvl w:ilvl="0" w:tplc="E0189EE4">
      <w:start w:val="1"/>
      <w:numFmt w:val="lowerLetter"/>
      <w:lvlText w:val="%1)"/>
      <w:lvlJc w:val="left"/>
      <w:pPr>
        <w:ind w:left="1778" w:hanging="360"/>
      </w:pPr>
      <w:rPr>
        <w:rFonts w:hint="default"/>
      </w:rPr>
    </w:lvl>
    <w:lvl w:ilvl="1" w:tplc="14090019" w:tentative="1">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10">
    <w:nsid w:val="3DB16DA5"/>
    <w:multiLevelType w:val="multilevel"/>
    <w:tmpl w:val="B6321526"/>
    <w:lvl w:ilvl="0">
      <w:start w:val="1"/>
      <w:numFmt w:val="decimal"/>
      <w:pStyle w:val="ListNumber"/>
      <w:lvlText w:val="%1."/>
      <w:lvlJc w:val="left"/>
      <w:pPr>
        <w:ind w:left="425" w:hanging="425"/>
      </w:pPr>
      <w:rPr>
        <w:rFonts w:hint="default"/>
      </w:rPr>
    </w:lvl>
    <w:lvl w:ilvl="1">
      <w:start w:val="1"/>
      <w:numFmt w:val="decimal"/>
      <w:pStyle w:val="ListNumber2"/>
      <w:lvlText w:val="%1.%2."/>
      <w:lvlJc w:val="left"/>
      <w:pPr>
        <w:ind w:left="992" w:hanging="567"/>
      </w:pPr>
      <w:rPr>
        <w:rFonts w:hint="default"/>
      </w:rPr>
    </w:lvl>
    <w:lvl w:ilvl="2">
      <w:start w:val="1"/>
      <w:numFmt w:val="decimal"/>
      <w:pStyle w:val="ListNumber3"/>
      <w:lvlText w:val="%1.%2.%3."/>
      <w:lvlJc w:val="left"/>
      <w:pPr>
        <w:ind w:left="1559" w:hanging="7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4069483F"/>
    <w:multiLevelType w:val="multilevel"/>
    <w:tmpl w:val="ED58F982"/>
    <w:lvl w:ilvl="0">
      <w:start w:val="1"/>
      <w:numFmt w:val="decimal"/>
      <w:pStyle w:val="NumberedParagraphLevel1"/>
      <w:lvlText w:val="%1."/>
      <w:lvlJc w:val="left"/>
      <w:pPr>
        <w:ind w:left="709" w:hanging="709"/>
      </w:pPr>
      <w:rPr>
        <w:rFonts w:hint="default"/>
      </w:rPr>
    </w:lvl>
    <w:lvl w:ilvl="1">
      <w:start w:val="1"/>
      <w:numFmt w:val="decimal"/>
      <w:pStyle w:val="NumberedParagraphLevel2"/>
      <w:lvlText w:val="%1.%2."/>
      <w:lvlJc w:val="left"/>
      <w:pPr>
        <w:ind w:left="709" w:hanging="709"/>
      </w:pPr>
      <w:rPr>
        <w:rFonts w:hint="default"/>
      </w:rPr>
    </w:lvl>
    <w:lvl w:ilvl="2">
      <w:start w:val="1"/>
      <w:numFmt w:val="decimal"/>
      <w:pStyle w:val="NumberedParagraphLevel3"/>
      <w:lvlText w:val="%1.%2.%3."/>
      <w:lvlJc w:val="lef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lef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2">
    <w:nsid w:val="455D32FE"/>
    <w:multiLevelType w:val="hybridMultilevel"/>
    <w:tmpl w:val="36CA389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58B607A7"/>
    <w:multiLevelType w:val="singleLevel"/>
    <w:tmpl w:val="0D828696"/>
    <w:lvl w:ilvl="0">
      <w:start w:val="1"/>
      <w:numFmt w:val="decimal"/>
      <w:pStyle w:val="ListLetter"/>
      <w:lvlText w:val="%1."/>
      <w:lvlJc w:val="left"/>
      <w:pPr>
        <w:tabs>
          <w:tab w:val="num" w:pos="1134"/>
        </w:tabs>
        <w:ind w:left="1134" w:hanging="567"/>
      </w:pPr>
      <w:rPr>
        <w:rFonts w:hint="default"/>
      </w:rPr>
    </w:lvl>
  </w:abstractNum>
  <w:abstractNum w:abstractNumId="14">
    <w:nsid w:val="5BE77AFF"/>
    <w:multiLevelType w:val="hybridMultilevel"/>
    <w:tmpl w:val="0FCA2D7E"/>
    <w:lvl w:ilvl="0" w:tplc="E0189EE4">
      <w:start w:val="1"/>
      <w:numFmt w:val="lowerLetter"/>
      <w:lvlText w:val="%1)"/>
      <w:lvlJc w:val="left"/>
      <w:pPr>
        <w:ind w:left="1778" w:hanging="360"/>
      </w:pPr>
      <w:rPr>
        <w:rFonts w:hint="default"/>
      </w:rPr>
    </w:lvl>
    <w:lvl w:ilvl="1" w:tplc="14090019" w:tentative="1">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15">
    <w:nsid w:val="6D8D17CF"/>
    <w:multiLevelType w:val="hybridMultilevel"/>
    <w:tmpl w:val="FD425EF8"/>
    <w:lvl w:ilvl="0" w:tplc="7854BFBA">
      <w:start w:val="1"/>
      <w:numFmt w:val="lowerLetter"/>
      <w:lvlText w:val="%1)"/>
      <w:lvlJc w:val="left"/>
      <w:pPr>
        <w:ind w:left="1778" w:hanging="360"/>
      </w:pPr>
      <w:rPr>
        <w:rFonts w:hint="default"/>
      </w:rPr>
    </w:lvl>
    <w:lvl w:ilvl="1" w:tplc="14090019" w:tentative="1">
      <w:start w:val="1"/>
      <w:numFmt w:val="lowerLetter"/>
      <w:lvlText w:val="%2."/>
      <w:lvlJc w:val="left"/>
      <w:pPr>
        <w:ind w:left="2498" w:hanging="360"/>
      </w:pPr>
    </w:lvl>
    <w:lvl w:ilvl="2" w:tplc="1409001B" w:tentative="1">
      <w:start w:val="1"/>
      <w:numFmt w:val="lowerRoman"/>
      <w:lvlText w:val="%3."/>
      <w:lvlJc w:val="right"/>
      <w:pPr>
        <w:ind w:left="3218" w:hanging="180"/>
      </w:pPr>
    </w:lvl>
    <w:lvl w:ilvl="3" w:tplc="1409000F" w:tentative="1">
      <w:start w:val="1"/>
      <w:numFmt w:val="decimal"/>
      <w:lvlText w:val="%4."/>
      <w:lvlJc w:val="left"/>
      <w:pPr>
        <w:ind w:left="3938" w:hanging="360"/>
      </w:pPr>
    </w:lvl>
    <w:lvl w:ilvl="4" w:tplc="14090019" w:tentative="1">
      <w:start w:val="1"/>
      <w:numFmt w:val="lowerLetter"/>
      <w:lvlText w:val="%5."/>
      <w:lvlJc w:val="left"/>
      <w:pPr>
        <w:ind w:left="4658" w:hanging="360"/>
      </w:pPr>
    </w:lvl>
    <w:lvl w:ilvl="5" w:tplc="1409001B" w:tentative="1">
      <w:start w:val="1"/>
      <w:numFmt w:val="lowerRoman"/>
      <w:lvlText w:val="%6."/>
      <w:lvlJc w:val="right"/>
      <w:pPr>
        <w:ind w:left="5378" w:hanging="180"/>
      </w:pPr>
    </w:lvl>
    <w:lvl w:ilvl="6" w:tplc="1409000F" w:tentative="1">
      <w:start w:val="1"/>
      <w:numFmt w:val="decimal"/>
      <w:lvlText w:val="%7."/>
      <w:lvlJc w:val="left"/>
      <w:pPr>
        <w:ind w:left="6098" w:hanging="360"/>
      </w:pPr>
    </w:lvl>
    <w:lvl w:ilvl="7" w:tplc="14090019" w:tentative="1">
      <w:start w:val="1"/>
      <w:numFmt w:val="lowerLetter"/>
      <w:lvlText w:val="%8."/>
      <w:lvlJc w:val="left"/>
      <w:pPr>
        <w:ind w:left="6818" w:hanging="360"/>
      </w:pPr>
    </w:lvl>
    <w:lvl w:ilvl="8" w:tplc="1409001B" w:tentative="1">
      <w:start w:val="1"/>
      <w:numFmt w:val="lowerRoman"/>
      <w:lvlText w:val="%9."/>
      <w:lvlJc w:val="right"/>
      <w:pPr>
        <w:ind w:left="7538" w:hanging="180"/>
      </w:pPr>
    </w:lvl>
  </w:abstractNum>
  <w:abstractNum w:abstractNumId="16">
    <w:nsid w:val="76E90D81"/>
    <w:multiLevelType w:val="multilevel"/>
    <w:tmpl w:val="351A91B4"/>
    <w:lvl w:ilvl="0">
      <w:start w:val="1"/>
      <w:numFmt w:val="decimal"/>
      <w:pStyle w:val="ClauseHeading"/>
      <w:lvlText w:val="%1."/>
      <w:lvlJc w:val="left"/>
      <w:pPr>
        <w:tabs>
          <w:tab w:val="num" w:pos="644"/>
        </w:tabs>
        <w:ind w:left="644" w:hanging="360"/>
      </w:pPr>
      <w:rPr>
        <w:rFonts w:hint="default"/>
        <w:b w:val="0"/>
        <w:i w:val="0"/>
      </w:rPr>
    </w:lvl>
    <w:lvl w:ilvl="1">
      <w:start w:val="1"/>
      <w:numFmt w:val="decimal"/>
      <w:pStyle w:val="ClauseLevel1"/>
      <w:lvlText w:val="%1.%2"/>
      <w:lvlJc w:val="left"/>
      <w:pPr>
        <w:tabs>
          <w:tab w:val="num" w:pos="1283"/>
        </w:tabs>
        <w:ind w:left="1283" w:hanging="432"/>
      </w:pPr>
      <w:rPr>
        <w:rFonts w:hint="default"/>
        <w:b w:val="0"/>
        <w:i w:val="0"/>
        <w:sz w:val="22"/>
        <w:szCs w:val="22"/>
      </w:rPr>
    </w:lvl>
    <w:lvl w:ilvl="2">
      <w:start w:val="1"/>
      <w:numFmt w:val="lowerLetter"/>
      <w:pStyle w:val="Clauselevel2"/>
      <w:lvlText w:val="(%3)"/>
      <w:lvlJc w:val="left"/>
      <w:pPr>
        <w:tabs>
          <w:tab w:val="num" w:pos="1922"/>
        </w:tabs>
        <w:ind w:left="1922" w:hanging="504"/>
      </w:pPr>
      <w:rPr>
        <w:rFonts w:hint="default"/>
        <w:i w:val="0"/>
      </w:rPr>
    </w:lvl>
    <w:lvl w:ilvl="3">
      <w:start w:val="1"/>
      <w:numFmt w:val="lowerRoman"/>
      <w:lvlText w:val="(%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770004FF"/>
    <w:multiLevelType w:val="hybridMultilevel"/>
    <w:tmpl w:val="921E249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Times New Roman"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Times New Roman"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Times New Roman" w:hint="default"/>
      </w:rPr>
    </w:lvl>
    <w:lvl w:ilvl="8" w:tplc="14090005">
      <w:start w:val="1"/>
      <w:numFmt w:val="bullet"/>
      <w:lvlText w:val=""/>
      <w:lvlJc w:val="left"/>
      <w:pPr>
        <w:ind w:left="6480" w:hanging="360"/>
      </w:pPr>
      <w:rPr>
        <w:rFonts w:ascii="Wingdings" w:hAnsi="Wingdings" w:hint="default"/>
      </w:rPr>
    </w:lvl>
  </w:abstractNum>
  <w:abstractNum w:abstractNumId="18">
    <w:nsid w:val="7A503426"/>
    <w:multiLevelType w:val="singleLevel"/>
    <w:tmpl w:val="BE0667E8"/>
    <w:lvl w:ilvl="0">
      <w:start w:val="1"/>
      <w:numFmt w:val="lowerLetter"/>
      <w:pStyle w:val="ListNumber4"/>
      <w:lvlText w:val="%1."/>
      <w:lvlJc w:val="left"/>
      <w:pPr>
        <w:tabs>
          <w:tab w:val="num" w:pos="567"/>
        </w:tabs>
        <w:ind w:left="567" w:hanging="567"/>
      </w:pPr>
      <w:rPr>
        <w:rFonts w:hint="default"/>
      </w:rPr>
    </w:lvl>
  </w:abstractNum>
  <w:num w:numId="1">
    <w:abstractNumId w:val="6"/>
  </w:num>
  <w:num w:numId="2">
    <w:abstractNumId w:val="10"/>
  </w:num>
  <w:num w:numId="3">
    <w:abstractNumId w:val="8"/>
  </w:num>
  <w:num w:numId="4">
    <w:abstractNumId w:val="11"/>
  </w:num>
  <w:num w:numId="5">
    <w:abstractNumId w:val="16"/>
  </w:num>
  <w:num w:numId="6">
    <w:abstractNumId w:val="1"/>
  </w:num>
  <w:num w:numId="7">
    <w:abstractNumId w:val="0"/>
  </w:num>
  <w:num w:numId="8">
    <w:abstractNumId w:val="18"/>
  </w:num>
  <w:num w:numId="9">
    <w:abstractNumId w:val="13"/>
  </w:num>
  <w:num w:numId="10">
    <w:abstractNumId w:val="7"/>
  </w:num>
  <w:num w:numId="11">
    <w:abstractNumId w:val="3"/>
  </w:num>
  <w:num w:numId="12">
    <w:abstractNumId w:val="9"/>
  </w:num>
  <w:num w:numId="13">
    <w:abstractNumId w:val="4"/>
  </w:num>
  <w:num w:numId="14">
    <w:abstractNumId w:val="5"/>
  </w:num>
  <w:num w:numId="15">
    <w:abstractNumId w:val="14"/>
  </w:num>
  <w:num w:numId="16">
    <w:abstractNumId w:val="1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
  </w:num>
  <w:num w:numId="20">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doNotTrackFormatting/>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AD1"/>
    <w:rsid w:val="00024346"/>
    <w:rsid w:val="000248DF"/>
    <w:rsid w:val="00033377"/>
    <w:rsid w:val="00052540"/>
    <w:rsid w:val="00054EF6"/>
    <w:rsid w:val="00055713"/>
    <w:rsid w:val="0006212D"/>
    <w:rsid w:val="0006346C"/>
    <w:rsid w:val="00067B56"/>
    <w:rsid w:val="00070170"/>
    <w:rsid w:val="00071967"/>
    <w:rsid w:val="00082DF4"/>
    <w:rsid w:val="0008482A"/>
    <w:rsid w:val="00085C8E"/>
    <w:rsid w:val="00093B24"/>
    <w:rsid w:val="000948EC"/>
    <w:rsid w:val="000C3716"/>
    <w:rsid w:val="000C54B5"/>
    <w:rsid w:val="000E3C54"/>
    <w:rsid w:val="000F5DE1"/>
    <w:rsid w:val="000F7237"/>
    <w:rsid w:val="001010CC"/>
    <w:rsid w:val="001237FD"/>
    <w:rsid w:val="0013794B"/>
    <w:rsid w:val="00144235"/>
    <w:rsid w:val="0014536E"/>
    <w:rsid w:val="00156E5E"/>
    <w:rsid w:val="001703DE"/>
    <w:rsid w:val="00171D9A"/>
    <w:rsid w:val="00180168"/>
    <w:rsid w:val="00180A0A"/>
    <w:rsid w:val="00181B7D"/>
    <w:rsid w:val="001A7BDF"/>
    <w:rsid w:val="001C1094"/>
    <w:rsid w:val="001C2633"/>
    <w:rsid w:val="001C327B"/>
    <w:rsid w:val="001D1175"/>
    <w:rsid w:val="001D1445"/>
    <w:rsid w:val="001D48C1"/>
    <w:rsid w:val="001F3150"/>
    <w:rsid w:val="001F5EE5"/>
    <w:rsid w:val="001F6C47"/>
    <w:rsid w:val="00214510"/>
    <w:rsid w:val="00224C1E"/>
    <w:rsid w:val="0022539A"/>
    <w:rsid w:val="00235F2F"/>
    <w:rsid w:val="00242A1B"/>
    <w:rsid w:val="002529CD"/>
    <w:rsid w:val="0025570D"/>
    <w:rsid w:val="002675D6"/>
    <w:rsid w:val="00290C2F"/>
    <w:rsid w:val="002910E3"/>
    <w:rsid w:val="002919CB"/>
    <w:rsid w:val="002A165A"/>
    <w:rsid w:val="002A21DD"/>
    <w:rsid w:val="002A4FD6"/>
    <w:rsid w:val="002A67A5"/>
    <w:rsid w:val="002A6A33"/>
    <w:rsid w:val="002B418E"/>
    <w:rsid w:val="002C2A20"/>
    <w:rsid w:val="002C35D7"/>
    <w:rsid w:val="002E529A"/>
    <w:rsid w:val="002F071E"/>
    <w:rsid w:val="002F4CE9"/>
    <w:rsid w:val="002F5FEB"/>
    <w:rsid w:val="00330C74"/>
    <w:rsid w:val="003410D0"/>
    <w:rsid w:val="00345D11"/>
    <w:rsid w:val="00347879"/>
    <w:rsid w:val="00347A5E"/>
    <w:rsid w:val="00350D47"/>
    <w:rsid w:val="00351D47"/>
    <w:rsid w:val="003629A4"/>
    <w:rsid w:val="0037194A"/>
    <w:rsid w:val="00377281"/>
    <w:rsid w:val="003820B8"/>
    <w:rsid w:val="003C2669"/>
    <w:rsid w:val="003C28F3"/>
    <w:rsid w:val="003C5CB8"/>
    <w:rsid w:val="003C703A"/>
    <w:rsid w:val="003C70C6"/>
    <w:rsid w:val="003D17D1"/>
    <w:rsid w:val="003D1D96"/>
    <w:rsid w:val="003D5075"/>
    <w:rsid w:val="003E4098"/>
    <w:rsid w:val="003E435E"/>
    <w:rsid w:val="003F6E96"/>
    <w:rsid w:val="0041146F"/>
    <w:rsid w:val="0041155C"/>
    <w:rsid w:val="00415C22"/>
    <w:rsid w:val="00416638"/>
    <w:rsid w:val="00424E4F"/>
    <w:rsid w:val="004254E1"/>
    <w:rsid w:val="00426631"/>
    <w:rsid w:val="00426899"/>
    <w:rsid w:val="0043038D"/>
    <w:rsid w:val="004429CF"/>
    <w:rsid w:val="00444B4F"/>
    <w:rsid w:val="00446556"/>
    <w:rsid w:val="004546FB"/>
    <w:rsid w:val="00470DB5"/>
    <w:rsid w:val="004714F2"/>
    <w:rsid w:val="004747A8"/>
    <w:rsid w:val="00480505"/>
    <w:rsid w:val="00495558"/>
    <w:rsid w:val="004A4A10"/>
    <w:rsid w:val="004B6518"/>
    <w:rsid w:val="004C0FB4"/>
    <w:rsid w:val="004C1204"/>
    <w:rsid w:val="004C2E38"/>
    <w:rsid w:val="004C7CEF"/>
    <w:rsid w:val="004D5FCB"/>
    <w:rsid w:val="004F0671"/>
    <w:rsid w:val="005067B2"/>
    <w:rsid w:val="00523C3C"/>
    <w:rsid w:val="00524955"/>
    <w:rsid w:val="005324EA"/>
    <w:rsid w:val="005454A5"/>
    <w:rsid w:val="00560446"/>
    <w:rsid w:val="00563C1E"/>
    <w:rsid w:val="00573480"/>
    <w:rsid w:val="00585EC8"/>
    <w:rsid w:val="005A1308"/>
    <w:rsid w:val="005A3BED"/>
    <w:rsid w:val="005A4DA2"/>
    <w:rsid w:val="005C3050"/>
    <w:rsid w:val="005D116D"/>
    <w:rsid w:val="005D6832"/>
    <w:rsid w:val="005D76FF"/>
    <w:rsid w:val="005E05C1"/>
    <w:rsid w:val="005E335B"/>
    <w:rsid w:val="005F0780"/>
    <w:rsid w:val="00604FC5"/>
    <w:rsid w:val="0060637F"/>
    <w:rsid w:val="00614443"/>
    <w:rsid w:val="0062588B"/>
    <w:rsid w:val="00633212"/>
    <w:rsid w:val="00642FAF"/>
    <w:rsid w:val="00645AF0"/>
    <w:rsid w:val="00661EB3"/>
    <w:rsid w:val="0066783C"/>
    <w:rsid w:val="00673810"/>
    <w:rsid w:val="006843E5"/>
    <w:rsid w:val="006974F5"/>
    <w:rsid w:val="006A7D6C"/>
    <w:rsid w:val="006B01B5"/>
    <w:rsid w:val="006C1910"/>
    <w:rsid w:val="006C2DF2"/>
    <w:rsid w:val="006C6DD3"/>
    <w:rsid w:val="006D6031"/>
    <w:rsid w:val="006D6CD3"/>
    <w:rsid w:val="006D77F7"/>
    <w:rsid w:val="006E33E8"/>
    <w:rsid w:val="006E5C33"/>
    <w:rsid w:val="006E68C3"/>
    <w:rsid w:val="006F168C"/>
    <w:rsid w:val="00703C6F"/>
    <w:rsid w:val="00705EA3"/>
    <w:rsid w:val="00707998"/>
    <w:rsid w:val="00712224"/>
    <w:rsid w:val="0071464F"/>
    <w:rsid w:val="0072378E"/>
    <w:rsid w:val="00724815"/>
    <w:rsid w:val="007249F5"/>
    <w:rsid w:val="00727DD4"/>
    <w:rsid w:val="007327F3"/>
    <w:rsid w:val="00732800"/>
    <w:rsid w:val="0073280E"/>
    <w:rsid w:val="00742F48"/>
    <w:rsid w:val="00751799"/>
    <w:rsid w:val="0075338A"/>
    <w:rsid w:val="00754E28"/>
    <w:rsid w:val="00756C3F"/>
    <w:rsid w:val="00757A4F"/>
    <w:rsid w:val="0077066F"/>
    <w:rsid w:val="00776EA1"/>
    <w:rsid w:val="00781E29"/>
    <w:rsid w:val="007834F5"/>
    <w:rsid w:val="00792229"/>
    <w:rsid w:val="007933D9"/>
    <w:rsid w:val="00796541"/>
    <w:rsid w:val="007C7EFD"/>
    <w:rsid w:val="007D20B7"/>
    <w:rsid w:val="007D660B"/>
    <w:rsid w:val="007D7162"/>
    <w:rsid w:val="007E162E"/>
    <w:rsid w:val="007E1E67"/>
    <w:rsid w:val="007E5FC0"/>
    <w:rsid w:val="007F3D1A"/>
    <w:rsid w:val="007F3D9F"/>
    <w:rsid w:val="007F7422"/>
    <w:rsid w:val="0080651E"/>
    <w:rsid w:val="00815BAD"/>
    <w:rsid w:val="00822AA0"/>
    <w:rsid w:val="00833292"/>
    <w:rsid w:val="00835B49"/>
    <w:rsid w:val="008413AF"/>
    <w:rsid w:val="0084184B"/>
    <w:rsid w:val="0085084C"/>
    <w:rsid w:val="00873CE4"/>
    <w:rsid w:val="00884A54"/>
    <w:rsid w:val="00884AFB"/>
    <w:rsid w:val="00896A2C"/>
    <w:rsid w:val="008C5800"/>
    <w:rsid w:val="008E2AC9"/>
    <w:rsid w:val="008E2AE3"/>
    <w:rsid w:val="008E65B1"/>
    <w:rsid w:val="008E74C8"/>
    <w:rsid w:val="008F7416"/>
    <w:rsid w:val="009074D9"/>
    <w:rsid w:val="009137CD"/>
    <w:rsid w:val="0093799F"/>
    <w:rsid w:val="00937B41"/>
    <w:rsid w:val="00943695"/>
    <w:rsid w:val="00946AFC"/>
    <w:rsid w:val="00951885"/>
    <w:rsid w:val="00956C25"/>
    <w:rsid w:val="00964A69"/>
    <w:rsid w:val="00971A6C"/>
    <w:rsid w:val="009829A6"/>
    <w:rsid w:val="00983E7E"/>
    <w:rsid w:val="00984263"/>
    <w:rsid w:val="009A5575"/>
    <w:rsid w:val="009A5967"/>
    <w:rsid w:val="009B560E"/>
    <w:rsid w:val="009D5725"/>
    <w:rsid w:val="009E0701"/>
    <w:rsid w:val="009E3D4A"/>
    <w:rsid w:val="009F0D3C"/>
    <w:rsid w:val="009F752D"/>
    <w:rsid w:val="00A2405E"/>
    <w:rsid w:val="00A243D1"/>
    <w:rsid w:val="00A31FE7"/>
    <w:rsid w:val="00A36C1C"/>
    <w:rsid w:val="00A41B9E"/>
    <w:rsid w:val="00A41F46"/>
    <w:rsid w:val="00A42407"/>
    <w:rsid w:val="00A46139"/>
    <w:rsid w:val="00A53ADA"/>
    <w:rsid w:val="00A6628B"/>
    <w:rsid w:val="00A95DB4"/>
    <w:rsid w:val="00AA05AF"/>
    <w:rsid w:val="00AA172B"/>
    <w:rsid w:val="00AB343B"/>
    <w:rsid w:val="00AB46C3"/>
    <w:rsid w:val="00AB6E07"/>
    <w:rsid w:val="00AC4880"/>
    <w:rsid w:val="00AD0B31"/>
    <w:rsid w:val="00AF2383"/>
    <w:rsid w:val="00AF2D76"/>
    <w:rsid w:val="00AF4612"/>
    <w:rsid w:val="00AF65D1"/>
    <w:rsid w:val="00AF7ABE"/>
    <w:rsid w:val="00B0346C"/>
    <w:rsid w:val="00B05EB5"/>
    <w:rsid w:val="00B067C7"/>
    <w:rsid w:val="00B13D38"/>
    <w:rsid w:val="00B1441D"/>
    <w:rsid w:val="00B31FC5"/>
    <w:rsid w:val="00B4217F"/>
    <w:rsid w:val="00B47B11"/>
    <w:rsid w:val="00B50E47"/>
    <w:rsid w:val="00B63172"/>
    <w:rsid w:val="00B81DDA"/>
    <w:rsid w:val="00B85825"/>
    <w:rsid w:val="00BA1A64"/>
    <w:rsid w:val="00BA3433"/>
    <w:rsid w:val="00BB0191"/>
    <w:rsid w:val="00BB23B9"/>
    <w:rsid w:val="00BB240D"/>
    <w:rsid w:val="00BB59A1"/>
    <w:rsid w:val="00BB74A0"/>
    <w:rsid w:val="00BC6C0F"/>
    <w:rsid w:val="00BD788C"/>
    <w:rsid w:val="00BE3E3E"/>
    <w:rsid w:val="00C10BC6"/>
    <w:rsid w:val="00C23337"/>
    <w:rsid w:val="00C24C8D"/>
    <w:rsid w:val="00C33B27"/>
    <w:rsid w:val="00C34382"/>
    <w:rsid w:val="00C4065F"/>
    <w:rsid w:val="00C4070A"/>
    <w:rsid w:val="00C411F9"/>
    <w:rsid w:val="00C42B0A"/>
    <w:rsid w:val="00C438EF"/>
    <w:rsid w:val="00C45213"/>
    <w:rsid w:val="00C708CD"/>
    <w:rsid w:val="00C838AD"/>
    <w:rsid w:val="00C9060E"/>
    <w:rsid w:val="00C95E07"/>
    <w:rsid w:val="00CC4D5A"/>
    <w:rsid w:val="00CE3799"/>
    <w:rsid w:val="00CF7D93"/>
    <w:rsid w:val="00D0520A"/>
    <w:rsid w:val="00D13F6E"/>
    <w:rsid w:val="00D15FEB"/>
    <w:rsid w:val="00D15FF5"/>
    <w:rsid w:val="00D17149"/>
    <w:rsid w:val="00D3035D"/>
    <w:rsid w:val="00D3063C"/>
    <w:rsid w:val="00D41B0B"/>
    <w:rsid w:val="00D41E9C"/>
    <w:rsid w:val="00D45AFD"/>
    <w:rsid w:val="00D47D45"/>
    <w:rsid w:val="00D57FF3"/>
    <w:rsid w:val="00D60747"/>
    <w:rsid w:val="00D72ABB"/>
    <w:rsid w:val="00D73F14"/>
    <w:rsid w:val="00D84668"/>
    <w:rsid w:val="00D8554A"/>
    <w:rsid w:val="00D94E1D"/>
    <w:rsid w:val="00D95073"/>
    <w:rsid w:val="00DB2FA9"/>
    <w:rsid w:val="00DD6D44"/>
    <w:rsid w:val="00DE5F87"/>
    <w:rsid w:val="00DF7DE1"/>
    <w:rsid w:val="00E036AC"/>
    <w:rsid w:val="00E04EC0"/>
    <w:rsid w:val="00E1544F"/>
    <w:rsid w:val="00E1759C"/>
    <w:rsid w:val="00E22AFC"/>
    <w:rsid w:val="00E24070"/>
    <w:rsid w:val="00E32996"/>
    <w:rsid w:val="00E3309F"/>
    <w:rsid w:val="00E43FCC"/>
    <w:rsid w:val="00E53507"/>
    <w:rsid w:val="00E578EF"/>
    <w:rsid w:val="00E60EA1"/>
    <w:rsid w:val="00E65246"/>
    <w:rsid w:val="00E75098"/>
    <w:rsid w:val="00E91FF5"/>
    <w:rsid w:val="00E93CBE"/>
    <w:rsid w:val="00EC0171"/>
    <w:rsid w:val="00EC01DC"/>
    <w:rsid w:val="00EC4F6B"/>
    <w:rsid w:val="00EC6EB6"/>
    <w:rsid w:val="00ED01BD"/>
    <w:rsid w:val="00EE28F6"/>
    <w:rsid w:val="00EE446A"/>
    <w:rsid w:val="00EE5365"/>
    <w:rsid w:val="00EF6DE5"/>
    <w:rsid w:val="00F02C23"/>
    <w:rsid w:val="00F16997"/>
    <w:rsid w:val="00F24BAB"/>
    <w:rsid w:val="00F25B9D"/>
    <w:rsid w:val="00F3729D"/>
    <w:rsid w:val="00F3771D"/>
    <w:rsid w:val="00F41AD1"/>
    <w:rsid w:val="00F4797E"/>
    <w:rsid w:val="00F61218"/>
    <w:rsid w:val="00F65183"/>
    <w:rsid w:val="00F66D96"/>
    <w:rsid w:val="00F6758B"/>
    <w:rsid w:val="00F73D71"/>
    <w:rsid w:val="00F772D5"/>
    <w:rsid w:val="00F81AA4"/>
    <w:rsid w:val="00F821A9"/>
    <w:rsid w:val="00F84BD7"/>
    <w:rsid w:val="00F870D6"/>
    <w:rsid w:val="00F906C4"/>
    <w:rsid w:val="00FB51A6"/>
    <w:rsid w:val="00FC241D"/>
    <w:rsid w:val="00FC6FF4"/>
    <w:rsid w:val="00FC7FB8"/>
    <w:rsid w:val="00FD0892"/>
    <w:rsid w:val="00FE0647"/>
    <w:rsid w:val="00FF1BA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53249"/>
    <o:shapelayout v:ext="edit">
      <o:idmap v:ext="edit" data="1"/>
    </o:shapelayout>
  </w:shapeDefaults>
  <w:decimalSymbol w:val="."/>
  <w:listSeparator w:val=","/>
  <w14:docId w14:val="0C9E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semiHidden="0" w:uiPriority="0"/>
    <w:lsdException w:name="List Number" w:uiPriority="0" w:unhideWhenUsed="0"/>
    <w:lsdException w:name="List 4" w:unhideWhenUsed="0"/>
    <w:lsdException w:name="List 5" w:unhideWhenUsed="0"/>
    <w:lsdException w:name="List Bullet 2" w:semiHidden="0" w:uiPriority="0"/>
    <w:lsdException w:name="List Bullet 3" w:semiHidden="0" w:uiPriority="0"/>
    <w:lsdException w:name="List Bullet 4" w:uiPriority="0"/>
    <w:lsdException w:name="List Bullet 5"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uiPriority="11" w:unhideWhenUsed="0" w:qFormat="1"/>
    <w:lsdException w:name="Salutation" w:unhideWhenUsed="0"/>
    <w:lsdException w:name="Date" w:uiPriority="0" w:unhideWhenUsed="0"/>
    <w:lsdException w:name="Body Text First Indent" w:unhideWhenUsed="0"/>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qFormat/>
    <w:rsid w:val="009A5967"/>
    <w:pPr>
      <w:spacing w:before="40" w:after="160" w:line="260" w:lineRule="atLeast"/>
    </w:pPr>
  </w:style>
  <w:style w:type="paragraph" w:styleId="Heading1">
    <w:name w:val="heading 1"/>
    <w:aliases w:val="h1,Chapter,Section Heading,Heading 1 St.George,MAIN HEADING,1. Level 1 Heading,c,No numbers,Chapter Heading"/>
    <w:basedOn w:val="Normal"/>
    <w:next w:val="Normal"/>
    <w:link w:val="Heading1Char"/>
    <w:uiPriority w:val="9"/>
    <w:qFormat/>
    <w:rsid w:val="00796541"/>
    <w:pPr>
      <w:spacing w:before="240" w:after="240" w:line="240" w:lineRule="auto"/>
      <w:outlineLvl w:val="0"/>
    </w:pPr>
    <w:rPr>
      <w:b/>
      <w:sz w:val="36"/>
      <w:szCs w:val="30"/>
    </w:rPr>
  </w:style>
  <w:style w:type="paragraph" w:styleId="Heading2">
    <w:name w:val="heading 2"/>
    <w:basedOn w:val="Normal"/>
    <w:next w:val="Normal"/>
    <w:link w:val="Heading2Char"/>
    <w:unhideWhenUsed/>
    <w:qFormat/>
    <w:rsid w:val="00171D9A"/>
    <w:pPr>
      <w:spacing w:before="120" w:after="113" w:line="340" w:lineRule="atLeast"/>
      <w:outlineLvl w:val="1"/>
    </w:pPr>
    <w:rPr>
      <w:b/>
      <w:sz w:val="30"/>
      <w:szCs w:val="30"/>
    </w:rPr>
  </w:style>
  <w:style w:type="paragraph" w:styleId="Heading3">
    <w:name w:val="heading 3"/>
    <w:basedOn w:val="Normal"/>
    <w:next w:val="Normal"/>
    <w:link w:val="Heading3Char"/>
    <w:unhideWhenUsed/>
    <w:qFormat/>
    <w:rsid w:val="00171D9A"/>
    <w:pPr>
      <w:spacing w:before="113" w:after="0" w:line="280" w:lineRule="atLeast"/>
      <w:outlineLvl w:val="2"/>
    </w:pPr>
    <w:rPr>
      <w:b/>
      <w:sz w:val="24"/>
      <w:szCs w:val="24"/>
    </w:rPr>
  </w:style>
  <w:style w:type="paragraph" w:styleId="Heading4">
    <w:name w:val="heading 4"/>
    <w:basedOn w:val="Normal"/>
    <w:link w:val="Heading4Char"/>
    <w:qFormat/>
    <w:rsid w:val="002F4CE9"/>
    <w:pPr>
      <w:spacing w:before="0" w:after="240" w:line="240" w:lineRule="auto"/>
      <w:ind w:left="2160" w:hanging="720"/>
      <w:outlineLvl w:val="3"/>
    </w:pPr>
    <w:rPr>
      <w:rFonts w:ascii="Arial" w:eastAsia="Times New Roman" w:hAnsi="Arial" w:cs="Times New Roman"/>
      <w:sz w:val="24"/>
      <w:szCs w:val="20"/>
    </w:rPr>
  </w:style>
  <w:style w:type="paragraph" w:styleId="Heading5">
    <w:name w:val="heading 5"/>
    <w:basedOn w:val="Normal"/>
    <w:link w:val="Heading5Char"/>
    <w:qFormat/>
    <w:rsid w:val="002F4CE9"/>
    <w:pPr>
      <w:spacing w:before="0" w:after="0" w:line="240" w:lineRule="auto"/>
      <w:ind w:left="2523" w:hanging="363"/>
      <w:outlineLvl w:val="4"/>
    </w:pPr>
    <w:rPr>
      <w:rFonts w:ascii="Arial" w:eastAsia="Times New Roman" w:hAnsi="Arial" w:cs="Times New Roman"/>
      <w:sz w:val="24"/>
      <w:szCs w:val="20"/>
    </w:rPr>
  </w:style>
  <w:style w:type="paragraph" w:styleId="Heading6">
    <w:name w:val="heading 6"/>
    <w:basedOn w:val="Normal"/>
    <w:link w:val="Heading6Char"/>
    <w:qFormat/>
    <w:rsid w:val="002F4CE9"/>
    <w:pPr>
      <w:spacing w:before="0" w:after="0" w:line="240" w:lineRule="auto"/>
      <w:ind w:left="2880" w:hanging="357"/>
      <w:outlineLvl w:val="5"/>
    </w:pPr>
    <w:rPr>
      <w:rFonts w:ascii="Arial" w:eastAsia="Times New Roman" w:hAnsi="Arial" w:cs="Times New Roman"/>
      <w:sz w:val="24"/>
      <w:szCs w:val="20"/>
    </w:rPr>
  </w:style>
  <w:style w:type="paragraph" w:styleId="Heading7">
    <w:name w:val="heading 7"/>
    <w:basedOn w:val="Normal"/>
    <w:next w:val="Normal"/>
    <w:link w:val="Heading7Char"/>
    <w:qFormat/>
    <w:rsid w:val="002F4CE9"/>
    <w:pPr>
      <w:tabs>
        <w:tab w:val="num" w:pos="0"/>
      </w:tabs>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2F4CE9"/>
    <w:pPr>
      <w:tabs>
        <w:tab w:val="num" w:pos="0"/>
      </w:tabs>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2F4CE9"/>
    <w:pPr>
      <w:tabs>
        <w:tab w:val="num" w:pos="0"/>
      </w:tabs>
      <w:spacing w:before="240" w:after="60" w:line="240" w:lineRule="auto"/>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6541"/>
  </w:style>
  <w:style w:type="paragraph" w:styleId="BalloonText">
    <w:name w:val="Balloon Text"/>
    <w:basedOn w:val="Normal"/>
    <w:link w:val="BalloonTextChar"/>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aliases w:val="h1 Char,Chapter Char,Section Heading Char,Heading 1 St.George Char,MAIN HEADING Char,1. Level 1 Heading Char,c Char,No numbers Char,Chapter Heading Char"/>
    <w:basedOn w:val="DefaultParagraphFont"/>
    <w:link w:val="Heading1"/>
    <w:rsid w:val="009A5967"/>
    <w:rPr>
      <w:b/>
      <w:sz w:val="36"/>
      <w:szCs w:val="30"/>
    </w:rPr>
  </w:style>
  <w:style w:type="paragraph" w:styleId="ListBullet">
    <w:name w:val="List Bullet"/>
    <w:basedOn w:val="Normal"/>
    <w:link w:val="ListBulletChar"/>
    <w:rsid w:val="00F24BAB"/>
    <w:pPr>
      <w:numPr>
        <w:numId w:val="1"/>
      </w:numPr>
      <w:spacing w:after="40"/>
      <w:ind w:left="568" w:hanging="284"/>
      <w:contextualSpacing/>
    </w:pPr>
  </w:style>
  <w:style w:type="paragraph" w:styleId="ListBullet2">
    <w:name w:val="List Bullet 2"/>
    <w:basedOn w:val="ListBullet"/>
    <w:link w:val="ListBullet2Char"/>
    <w:rsid w:val="00F24BAB"/>
    <w:pPr>
      <w:numPr>
        <w:ilvl w:val="1"/>
      </w:numPr>
      <w:ind w:left="1134"/>
    </w:pPr>
  </w:style>
  <w:style w:type="paragraph" w:styleId="ListBullet3">
    <w:name w:val="List Bullet 3"/>
    <w:basedOn w:val="ListBullet"/>
    <w:link w:val="ListBullet3Char"/>
    <w:rsid w:val="00F24BAB"/>
    <w:pPr>
      <w:numPr>
        <w:ilvl w:val="2"/>
      </w:numPr>
      <w:ind w:left="1418"/>
    </w:pPr>
  </w:style>
  <w:style w:type="character" w:customStyle="1" w:styleId="Heading2Char">
    <w:name w:val="Heading 2 Char"/>
    <w:basedOn w:val="DefaultParagraphFont"/>
    <w:link w:val="Heading2"/>
    <w:rsid w:val="009A5967"/>
    <w:rPr>
      <w:b/>
      <w:sz w:val="30"/>
      <w:szCs w:val="30"/>
    </w:rPr>
  </w:style>
  <w:style w:type="character" w:customStyle="1" w:styleId="Heading3Char">
    <w:name w:val="Heading 3 Char"/>
    <w:basedOn w:val="DefaultParagraphFont"/>
    <w:link w:val="Heading3"/>
    <w:rsid w:val="009A5967"/>
    <w:rPr>
      <w:b/>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link w:val="Sub-heading1Char"/>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link w:val="Sub-heading2Char"/>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uiPriority w:val="99"/>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rsid w:val="00F870D6"/>
    <w:pPr>
      <w:numPr>
        <w:numId w:val="2"/>
      </w:numPr>
      <w:spacing w:after="40" w:line="240" w:lineRule="auto"/>
      <w:contextualSpacing/>
    </w:pPr>
  </w:style>
  <w:style w:type="paragraph" w:styleId="ListNumber2">
    <w:name w:val="List Number 2"/>
    <w:basedOn w:val="Normal"/>
    <w:uiPriority w:val="13"/>
    <w:rsid w:val="00F870D6"/>
    <w:pPr>
      <w:numPr>
        <w:ilvl w:val="1"/>
        <w:numId w:val="2"/>
      </w:numPr>
      <w:spacing w:after="40" w:line="240" w:lineRule="auto"/>
      <w:contextualSpacing/>
    </w:pPr>
  </w:style>
  <w:style w:type="paragraph" w:styleId="ListNumber3">
    <w:name w:val="List Number 3"/>
    <w:basedOn w:val="Normal"/>
    <w:uiPriority w:val="13"/>
    <w:rsid w:val="00F870D6"/>
    <w:pPr>
      <w:numPr>
        <w:ilvl w:val="2"/>
        <w:numId w:val="2"/>
      </w:numPr>
      <w:spacing w:after="40" w:line="240" w:lineRule="auto"/>
      <w:contextualSpacing/>
    </w:pPr>
  </w:style>
  <w:style w:type="paragraph" w:customStyle="1" w:styleId="NumberedHeading1">
    <w:name w:val="Numbered Heading 1"/>
    <w:uiPriority w:val="1"/>
    <w:qFormat/>
    <w:rsid w:val="009A5967"/>
    <w:pPr>
      <w:numPr>
        <w:numId w:val="3"/>
      </w:numPr>
    </w:pPr>
    <w:rPr>
      <w:b/>
      <w:noProof/>
      <w:sz w:val="36"/>
      <w:szCs w:val="30"/>
    </w:rPr>
  </w:style>
  <w:style w:type="paragraph" w:customStyle="1" w:styleId="NumberedHeading2">
    <w:name w:val="Numbered Heading 2"/>
    <w:uiPriority w:val="1"/>
    <w:qFormat/>
    <w:rsid w:val="009A5967"/>
    <w:pPr>
      <w:numPr>
        <w:ilvl w:val="1"/>
        <w:numId w:val="3"/>
      </w:numPr>
    </w:pPr>
    <w:rPr>
      <w:b/>
      <w:noProof/>
      <w:sz w:val="30"/>
      <w:szCs w:val="30"/>
    </w:rPr>
  </w:style>
  <w:style w:type="paragraph" w:customStyle="1" w:styleId="NumberedHeading3">
    <w:name w:val="Numbered Heading 3"/>
    <w:uiPriority w:val="1"/>
    <w:qFormat/>
    <w:rsid w:val="009A5967"/>
    <w:pPr>
      <w:numPr>
        <w:ilvl w:val="2"/>
        <w:numId w:val="3"/>
      </w:numPr>
    </w:pPr>
    <w:rPr>
      <w:b/>
      <w:noProof/>
      <w:sz w:val="24"/>
      <w:szCs w:val="24"/>
    </w:rPr>
  </w:style>
  <w:style w:type="paragraph" w:customStyle="1" w:styleId="NumberedParagraphLevel1">
    <w:name w:val="Numbered Paragraph Level 1"/>
    <w:uiPriority w:val="1"/>
    <w:qFormat/>
    <w:rsid w:val="009A5967"/>
    <w:pPr>
      <w:numPr>
        <w:numId w:val="4"/>
      </w:numPr>
    </w:pPr>
    <w:rPr>
      <w:noProof/>
    </w:rPr>
  </w:style>
  <w:style w:type="paragraph" w:customStyle="1" w:styleId="NumberedParagraphLevel2">
    <w:name w:val="Numbered Paragraph Level 2"/>
    <w:uiPriority w:val="1"/>
    <w:qFormat/>
    <w:rsid w:val="009A5967"/>
    <w:pPr>
      <w:numPr>
        <w:ilvl w:val="1"/>
        <w:numId w:val="4"/>
      </w:numPr>
    </w:pPr>
    <w:rPr>
      <w:noProof/>
    </w:rPr>
  </w:style>
  <w:style w:type="paragraph" w:customStyle="1" w:styleId="NumberedParagraphLevel3">
    <w:name w:val="Numbered Paragraph Level 3"/>
    <w:uiPriority w:val="1"/>
    <w:qFormat/>
    <w:rsid w:val="009A5967"/>
    <w:pPr>
      <w:numPr>
        <w:ilvl w:val="2"/>
        <w:numId w:val="4"/>
      </w:numPr>
    </w:pPr>
    <w:rPr>
      <w:noProof/>
    </w:rPr>
  </w:style>
  <w:style w:type="paragraph" w:customStyle="1" w:styleId="Sub-Heading10">
    <w:name w:val="Sub-Heading 1"/>
    <w:basedOn w:val="Sub-heading1"/>
    <w:link w:val="Sub-Heading1Char0"/>
    <w:qFormat/>
    <w:rsid w:val="001C327B"/>
  </w:style>
  <w:style w:type="paragraph" w:customStyle="1" w:styleId="ListBullet1">
    <w:name w:val="List Bullet 1"/>
    <w:basedOn w:val="ListBullet"/>
    <w:link w:val="ListBullet1Char"/>
    <w:qFormat/>
    <w:rsid w:val="001C327B"/>
  </w:style>
  <w:style w:type="character" w:customStyle="1" w:styleId="Sub-heading1Char">
    <w:name w:val="Sub-heading 1 Char"/>
    <w:basedOn w:val="DefaultParagraphFont"/>
    <w:link w:val="Sub-heading1"/>
    <w:uiPriority w:val="74"/>
    <w:rsid w:val="001C327B"/>
    <w:rPr>
      <w:rFonts w:ascii="Calibri" w:hAnsi="Calibri" w:cs="Calibri"/>
      <w:b/>
      <w:bCs/>
      <w:color w:val="000000"/>
      <w:lang w:val="en-US"/>
    </w:rPr>
  </w:style>
  <w:style w:type="character" w:customStyle="1" w:styleId="Sub-Heading1Char0">
    <w:name w:val="Sub-Heading 1 Char"/>
    <w:basedOn w:val="Sub-heading1Char"/>
    <w:link w:val="Sub-Heading10"/>
    <w:rsid w:val="001C327B"/>
    <w:rPr>
      <w:rFonts w:ascii="Calibri" w:hAnsi="Calibri" w:cs="Calibri"/>
      <w:b/>
      <w:bCs/>
      <w:color w:val="000000"/>
      <w:lang w:val="en-US"/>
    </w:rPr>
  </w:style>
  <w:style w:type="paragraph" w:customStyle="1" w:styleId="ListBullet02">
    <w:name w:val="List Bullet 02"/>
    <w:basedOn w:val="ListBullet2"/>
    <w:link w:val="ListBullet02Char"/>
    <w:qFormat/>
    <w:rsid w:val="001C327B"/>
  </w:style>
  <w:style w:type="character" w:customStyle="1" w:styleId="ListBulletChar">
    <w:name w:val="List Bullet Char"/>
    <w:basedOn w:val="DefaultParagraphFont"/>
    <w:link w:val="ListBullet"/>
    <w:rsid w:val="001C327B"/>
  </w:style>
  <w:style w:type="character" w:customStyle="1" w:styleId="ListBullet1Char">
    <w:name w:val="List Bullet 1 Char"/>
    <w:basedOn w:val="ListBulletChar"/>
    <w:link w:val="ListBullet1"/>
    <w:rsid w:val="001C327B"/>
  </w:style>
  <w:style w:type="paragraph" w:customStyle="1" w:styleId="ListBullet03">
    <w:name w:val="List Bullet 03"/>
    <w:basedOn w:val="ListBullet3"/>
    <w:link w:val="ListBullet03Char"/>
    <w:qFormat/>
    <w:rsid w:val="001C327B"/>
  </w:style>
  <w:style w:type="character" w:customStyle="1" w:styleId="ListBullet2Char">
    <w:name w:val="List Bullet 2 Char"/>
    <w:basedOn w:val="ListBulletChar"/>
    <w:link w:val="ListBullet2"/>
    <w:rsid w:val="001C327B"/>
  </w:style>
  <w:style w:type="character" w:customStyle="1" w:styleId="ListBullet02Char">
    <w:name w:val="List Bullet 02 Char"/>
    <w:basedOn w:val="ListBullet2Char"/>
    <w:link w:val="ListBullet02"/>
    <w:rsid w:val="001C327B"/>
  </w:style>
  <w:style w:type="paragraph" w:customStyle="1" w:styleId="Sub-heading02">
    <w:name w:val="Sub-heading 02"/>
    <w:basedOn w:val="Sub-heading2"/>
    <w:link w:val="Sub-heading02Char"/>
    <w:qFormat/>
    <w:rsid w:val="001C327B"/>
  </w:style>
  <w:style w:type="character" w:customStyle="1" w:styleId="ListBullet3Char">
    <w:name w:val="List Bullet 3 Char"/>
    <w:basedOn w:val="ListBulletChar"/>
    <w:link w:val="ListBullet3"/>
    <w:rsid w:val="001C327B"/>
  </w:style>
  <w:style w:type="character" w:customStyle="1" w:styleId="ListBullet03Char">
    <w:name w:val="List Bullet 03 Char"/>
    <w:basedOn w:val="ListBullet3Char"/>
    <w:link w:val="ListBullet03"/>
    <w:rsid w:val="001C327B"/>
  </w:style>
  <w:style w:type="character" w:customStyle="1" w:styleId="Sub-heading2Char">
    <w:name w:val="Sub-heading 2 Char"/>
    <w:basedOn w:val="DefaultParagraphFont"/>
    <w:link w:val="Sub-heading2"/>
    <w:uiPriority w:val="74"/>
    <w:rsid w:val="001C327B"/>
    <w:rPr>
      <w:rFonts w:ascii="Calibri" w:hAnsi="Calibri" w:cs="Calibri"/>
      <w:i/>
      <w:iCs/>
      <w:color w:val="000000"/>
      <w:lang w:val="en-US"/>
    </w:rPr>
  </w:style>
  <w:style w:type="character" w:customStyle="1" w:styleId="Sub-heading02Char">
    <w:name w:val="Sub-heading 02 Char"/>
    <w:basedOn w:val="Sub-heading2Char"/>
    <w:link w:val="Sub-heading02"/>
    <w:rsid w:val="001C327B"/>
    <w:rPr>
      <w:rFonts w:ascii="Calibri" w:hAnsi="Calibri" w:cs="Calibri"/>
      <w:i/>
      <w:iCs/>
      <w:color w:val="000000"/>
      <w:lang w:val="en-US"/>
    </w:rPr>
  </w:style>
  <w:style w:type="table" w:customStyle="1" w:styleId="Style1">
    <w:name w:val="Style1"/>
    <w:basedOn w:val="TableNormal"/>
    <w:uiPriority w:val="99"/>
    <w:rsid w:val="003C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B5E2"/>
      </w:tcPr>
    </w:tblStylePr>
  </w:style>
  <w:style w:type="character" w:styleId="CommentReference">
    <w:name w:val="annotation reference"/>
    <w:basedOn w:val="DefaultParagraphFont"/>
    <w:semiHidden/>
    <w:unhideWhenUsed/>
    <w:rsid w:val="00AD0B31"/>
    <w:rPr>
      <w:sz w:val="16"/>
      <w:szCs w:val="16"/>
    </w:rPr>
  </w:style>
  <w:style w:type="paragraph" w:styleId="CommentText">
    <w:name w:val="annotation text"/>
    <w:basedOn w:val="Normal"/>
    <w:link w:val="CommentTextChar"/>
    <w:semiHidden/>
    <w:unhideWhenUsed/>
    <w:rsid w:val="00AD0B31"/>
    <w:pPr>
      <w:spacing w:line="240" w:lineRule="auto"/>
    </w:pPr>
    <w:rPr>
      <w:sz w:val="20"/>
      <w:szCs w:val="20"/>
    </w:rPr>
  </w:style>
  <w:style w:type="character" w:customStyle="1" w:styleId="CommentTextChar">
    <w:name w:val="Comment Text Char"/>
    <w:basedOn w:val="DefaultParagraphFont"/>
    <w:link w:val="CommentText"/>
    <w:uiPriority w:val="99"/>
    <w:semiHidden/>
    <w:rsid w:val="00AD0B31"/>
    <w:rPr>
      <w:sz w:val="20"/>
      <w:szCs w:val="20"/>
    </w:rPr>
  </w:style>
  <w:style w:type="paragraph" w:styleId="CommentSubject">
    <w:name w:val="annotation subject"/>
    <w:basedOn w:val="CommentText"/>
    <w:next w:val="CommentText"/>
    <w:link w:val="CommentSubjectChar"/>
    <w:semiHidden/>
    <w:unhideWhenUsed/>
    <w:rsid w:val="00AD0B31"/>
    <w:rPr>
      <w:b/>
      <w:bCs/>
    </w:rPr>
  </w:style>
  <w:style w:type="character" w:customStyle="1" w:styleId="CommentSubjectChar">
    <w:name w:val="Comment Subject Char"/>
    <w:basedOn w:val="CommentTextChar"/>
    <w:link w:val="CommentSubject"/>
    <w:uiPriority w:val="99"/>
    <w:semiHidden/>
    <w:rsid w:val="00AD0B31"/>
    <w:rPr>
      <w:b/>
      <w:bCs/>
      <w:sz w:val="20"/>
      <w:szCs w:val="20"/>
    </w:rPr>
  </w:style>
  <w:style w:type="character" w:customStyle="1" w:styleId="Heading4Char">
    <w:name w:val="Heading 4 Char"/>
    <w:basedOn w:val="DefaultParagraphFont"/>
    <w:link w:val="Heading4"/>
    <w:rsid w:val="002F4CE9"/>
    <w:rPr>
      <w:rFonts w:ascii="Arial" w:eastAsia="Times New Roman" w:hAnsi="Arial" w:cs="Times New Roman"/>
      <w:sz w:val="24"/>
      <w:szCs w:val="20"/>
    </w:rPr>
  </w:style>
  <w:style w:type="character" w:customStyle="1" w:styleId="Heading5Char">
    <w:name w:val="Heading 5 Char"/>
    <w:basedOn w:val="DefaultParagraphFont"/>
    <w:link w:val="Heading5"/>
    <w:rsid w:val="002F4CE9"/>
    <w:rPr>
      <w:rFonts w:ascii="Arial" w:eastAsia="Times New Roman" w:hAnsi="Arial" w:cs="Times New Roman"/>
      <w:sz w:val="24"/>
      <w:szCs w:val="20"/>
    </w:rPr>
  </w:style>
  <w:style w:type="character" w:customStyle="1" w:styleId="Heading6Char">
    <w:name w:val="Heading 6 Char"/>
    <w:basedOn w:val="DefaultParagraphFont"/>
    <w:link w:val="Heading6"/>
    <w:rsid w:val="002F4CE9"/>
    <w:rPr>
      <w:rFonts w:ascii="Arial" w:eastAsia="Times New Roman" w:hAnsi="Arial" w:cs="Times New Roman"/>
      <w:sz w:val="24"/>
      <w:szCs w:val="20"/>
    </w:rPr>
  </w:style>
  <w:style w:type="character" w:customStyle="1" w:styleId="Heading7Char">
    <w:name w:val="Heading 7 Char"/>
    <w:basedOn w:val="DefaultParagraphFont"/>
    <w:link w:val="Heading7"/>
    <w:rsid w:val="002F4CE9"/>
    <w:rPr>
      <w:rFonts w:ascii="Arial" w:eastAsia="Times New Roman" w:hAnsi="Arial" w:cs="Times New Roman"/>
      <w:sz w:val="20"/>
      <w:szCs w:val="20"/>
    </w:rPr>
  </w:style>
  <w:style w:type="character" w:customStyle="1" w:styleId="Heading8Char">
    <w:name w:val="Heading 8 Char"/>
    <w:basedOn w:val="DefaultParagraphFont"/>
    <w:link w:val="Heading8"/>
    <w:rsid w:val="002F4CE9"/>
    <w:rPr>
      <w:rFonts w:ascii="Arial" w:eastAsia="Times New Roman" w:hAnsi="Arial" w:cs="Times New Roman"/>
      <w:i/>
      <w:sz w:val="20"/>
      <w:szCs w:val="20"/>
    </w:rPr>
  </w:style>
  <w:style w:type="character" w:customStyle="1" w:styleId="Heading9Char">
    <w:name w:val="Heading 9 Char"/>
    <w:basedOn w:val="DefaultParagraphFont"/>
    <w:link w:val="Heading9"/>
    <w:rsid w:val="002F4CE9"/>
    <w:rPr>
      <w:rFonts w:ascii="Arial" w:eastAsia="Times New Roman" w:hAnsi="Arial" w:cs="Times New Roman"/>
      <w:i/>
      <w:sz w:val="18"/>
      <w:szCs w:val="20"/>
    </w:rPr>
  </w:style>
  <w:style w:type="numbering" w:customStyle="1" w:styleId="NoList1">
    <w:name w:val="No List1"/>
    <w:next w:val="NoList"/>
    <w:semiHidden/>
    <w:rsid w:val="002F4CE9"/>
  </w:style>
  <w:style w:type="paragraph" w:styleId="Date">
    <w:name w:val="Date"/>
    <w:basedOn w:val="Normal"/>
    <w:link w:val="DateChar"/>
    <w:rsid w:val="002F4CE9"/>
    <w:pPr>
      <w:spacing w:before="0" w:after="720" w:line="240" w:lineRule="auto"/>
    </w:pPr>
    <w:rPr>
      <w:rFonts w:ascii="Arial" w:eastAsia="Times New Roman" w:hAnsi="Arial" w:cs="Times New Roman"/>
      <w:sz w:val="24"/>
      <w:szCs w:val="20"/>
    </w:rPr>
  </w:style>
  <w:style w:type="character" w:customStyle="1" w:styleId="DateChar">
    <w:name w:val="Date Char"/>
    <w:basedOn w:val="DefaultParagraphFont"/>
    <w:link w:val="Date"/>
    <w:rsid w:val="002F4CE9"/>
    <w:rPr>
      <w:rFonts w:ascii="Arial" w:eastAsia="Times New Roman" w:hAnsi="Arial" w:cs="Times New Roman"/>
      <w:sz w:val="24"/>
      <w:szCs w:val="20"/>
    </w:rPr>
  </w:style>
  <w:style w:type="paragraph" w:customStyle="1" w:styleId="Subject">
    <w:name w:val="Subject"/>
    <w:basedOn w:val="Normal"/>
    <w:next w:val="Heading1"/>
    <w:rsid w:val="002F4CE9"/>
    <w:pPr>
      <w:spacing w:before="480" w:after="480" w:line="240" w:lineRule="auto"/>
    </w:pPr>
    <w:rPr>
      <w:rFonts w:ascii="Arial" w:eastAsia="Times New Roman" w:hAnsi="Arial" w:cs="Times New Roman"/>
      <w:b/>
      <w:caps/>
      <w:sz w:val="24"/>
      <w:szCs w:val="20"/>
    </w:rPr>
  </w:style>
  <w:style w:type="character" w:styleId="PageNumber">
    <w:name w:val="page number"/>
    <w:basedOn w:val="DefaultParagraphFont"/>
    <w:rsid w:val="002F4CE9"/>
  </w:style>
  <w:style w:type="paragraph" w:customStyle="1" w:styleId="H1">
    <w:name w:val="H1"/>
    <w:basedOn w:val="Normal"/>
    <w:next w:val="Heading1"/>
    <w:rsid w:val="002F4CE9"/>
    <w:pPr>
      <w:keepNext/>
      <w:spacing w:before="0" w:after="240" w:line="240" w:lineRule="auto"/>
    </w:pPr>
    <w:rPr>
      <w:rFonts w:ascii="Arial" w:eastAsia="Times New Roman" w:hAnsi="Arial" w:cs="Times New Roman"/>
      <w:b/>
      <w:smallCaps/>
      <w:sz w:val="24"/>
      <w:szCs w:val="20"/>
    </w:rPr>
  </w:style>
  <w:style w:type="paragraph" w:customStyle="1" w:styleId="H2">
    <w:name w:val="H2"/>
    <w:basedOn w:val="Normal"/>
    <w:next w:val="Heading1"/>
    <w:rsid w:val="002F4CE9"/>
    <w:pPr>
      <w:keepNext/>
      <w:spacing w:before="0" w:after="240" w:line="240" w:lineRule="auto"/>
    </w:pPr>
    <w:rPr>
      <w:rFonts w:ascii="Arial" w:eastAsia="Times New Roman" w:hAnsi="Arial" w:cs="Times New Roman"/>
      <w:b/>
      <w:sz w:val="24"/>
      <w:szCs w:val="20"/>
    </w:rPr>
  </w:style>
  <w:style w:type="paragraph" w:customStyle="1" w:styleId="H3">
    <w:name w:val="H3"/>
    <w:basedOn w:val="H2"/>
    <w:next w:val="Heading1"/>
    <w:rsid w:val="002F4CE9"/>
    <w:rPr>
      <w:b w:val="0"/>
      <w:i/>
    </w:rPr>
  </w:style>
  <w:style w:type="paragraph" w:customStyle="1" w:styleId="Signoff1">
    <w:name w:val="Signoff1"/>
    <w:basedOn w:val="Normal"/>
    <w:rsid w:val="002F4CE9"/>
    <w:pPr>
      <w:spacing w:before="960" w:after="0" w:line="240" w:lineRule="auto"/>
    </w:pPr>
    <w:rPr>
      <w:rFonts w:ascii="Arial" w:eastAsia="Times New Roman" w:hAnsi="Arial" w:cs="Times New Roman"/>
      <w:sz w:val="24"/>
      <w:szCs w:val="20"/>
    </w:rPr>
  </w:style>
  <w:style w:type="paragraph" w:customStyle="1" w:styleId="Signoff2">
    <w:name w:val="Signoff2"/>
    <w:basedOn w:val="Normal"/>
    <w:rsid w:val="002F4CE9"/>
    <w:pPr>
      <w:spacing w:before="0" w:after="0" w:line="240" w:lineRule="auto"/>
    </w:pPr>
    <w:rPr>
      <w:rFonts w:ascii="Arial" w:eastAsia="Times New Roman" w:hAnsi="Arial" w:cs="Times New Roman"/>
      <w:sz w:val="24"/>
      <w:szCs w:val="20"/>
    </w:rPr>
  </w:style>
  <w:style w:type="paragraph" w:customStyle="1" w:styleId="Address1">
    <w:name w:val="Address1"/>
    <w:basedOn w:val="Normal"/>
    <w:rsid w:val="002F4CE9"/>
    <w:pPr>
      <w:spacing w:before="0" w:after="0" w:line="240" w:lineRule="auto"/>
    </w:pPr>
    <w:rPr>
      <w:rFonts w:ascii="Arial" w:eastAsia="Times New Roman" w:hAnsi="Arial" w:cs="Times New Roman"/>
      <w:sz w:val="24"/>
      <w:szCs w:val="20"/>
    </w:rPr>
  </w:style>
  <w:style w:type="paragraph" w:customStyle="1" w:styleId="Address2">
    <w:name w:val="Address2"/>
    <w:basedOn w:val="Normal"/>
    <w:rsid w:val="002F4CE9"/>
    <w:pPr>
      <w:spacing w:before="0" w:after="0" w:line="240" w:lineRule="auto"/>
    </w:pPr>
    <w:rPr>
      <w:rFonts w:ascii="Arial" w:eastAsia="Times New Roman" w:hAnsi="Arial" w:cs="Times New Roman"/>
      <w:sz w:val="24"/>
      <w:szCs w:val="20"/>
    </w:rPr>
  </w:style>
  <w:style w:type="paragraph" w:customStyle="1" w:styleId="File">
    <w:name w:val="File"/>
    <w:basedOn w:val="Date"/>
    <w:rsid w:val="002F4CE9"/>
    <w:pPr>
      <w:spacing w:after="240"/>
    </w:pPr>
  </w:style>
  <w:style w:type="paragraph" w:customStyle="1" w:styleId="Background">
    <w:name w:val="Background"/>
    <w:basedOn w:val="Heading1"/>
    <w:autoRedefine/>
    <w:rsid w:val="002F4CE9"/>
    <w:pPr>
      <w:tabs>
        <w:tab w:val="num" w:pos="720"/>
      </w:tabs>
      <w:spacing w:before="0"/>
      <w:ind w:left="720" w:hanging="720"/>
    </w:pPr>
    <w:rPr>
      <w:rFonts w:ascii="Arial" w:eastAsia="Times New Roman" w:hAnsi="Arial" w:cs="Times New Roman"/>
      <w:b w:val="0"/>
      <w:sz w:val="24"/>
      <w:szCs w:val="20"/>
      <w:lang w:eastAsia="en-NZ"/>
    </w:rPr>
  </w:style>
  <w:style w:type="paragraph" w:customStyle="1" w:styleId="ClauseHeading">
    <w:name w:val="Clause Heading"/>
    <w:basedOn w:val="H2"/>
    <w:rsid w:val="002F4CE9"/>
    <w:pPr>
      <w:numPr>
        <w:numId w:val="5"/>
      </w:numPr>
      <w:tabs>
        <w:tab w:val="left" w:pos="567"/>
      </w:tabs>
      <w:jc w:val="both"/>
      <w:outlineLvl w:val="0"/>
    </w:pPr>
    <w:rPr>
      <w:smallCaps/>
      <w:sz w:val="22"/>
      <w:szCs w:val="22"/>
    </w:rPr>
  </w:style>
  <w:style w:type="paragraph" w:customStyle="1" w:styleId="ClauseLevel1">
    <w:name w:val="Clause Level 1"/>
    <w:basedOn w:val="Heading1"/>
    <w:link w:val="ClauseLevel1Char"/>
    <w:rsid w:val="002F4CE9"/>
    <w:pPr>
      <w:keepNext/>
      <w:numPr>
        <w:ilvl w:val="1"/>
        <w:numId w:val="5"/>
      </w:numPr>
      <w:tabs>
        <w:tab w:val="clear" w:pos="1283"/>
        <w:tab w:val="num" w:pos="851"/>
      </w:tabs>
      <w:spacing w:before="0"/>
      <w:ind w:left="851" w:hanging="567"/>
      <w:outlineLvl w:val="1"/>
    </w:pPr>
    <w:rPr>
      <w:rFonts w:ascii="Arial" w:eastAsia="Times New Roman" w:hAnsi="Arial" w:cs="Arial"/>
      <w:lang w:val="en-US" w:eastAsia="en-NZ"/>
    </w:rPr>
  </w:style>
  <w:style w:type="paragraph" w:customStyle="1" w:styleId="greybox">
    <w:name w:val="greybox"/>
    <w:basedOn w:val="Normal"/>
    <w:next w:val="Normal"/>
    <w:rsid w:val="002F4CE9"/>
    <w:pPr>
      <w:keepNext/>
      <w:keepLines/>
      <w:pBdr>
        <w:top w:val="single" w:sz="18" w:space="1" w:color="auto"/>
        <w:left w:val="single" w:sz="18" w:space="1" w:color="auto"/>
        <w:bottom w:val="single" w:sz="18" w:space="1" w:color="auto"/>
        <w:right w:val="single" w:sz="18" w:space="1" w:color="auto"/>
      </w:pBdr>
      <w:shd w:val="solid" w:color="FFFF00" w:fill="auto"/>
      <w:overflowPunct w:val="0"/>
      <w:autoSpaceDE w:val="0"/>
      <w:autoSpaceDN w:val="0"/>
      <w:adjustRightInd w:val="0"/>
      <w:spacing w:before="0" w:after="120" w:line="240" w:lineRule="auto"/>
      <w:ind w:left="1418"/>
      <w:jc w:val="both"/>
      <w:textAlignment w:val="baseline"/>
    </w:pPr>
    <w:rPr>
      <w:rFonts w:ascii="Times New Roman" w:eastAsia="Times New Roman" w:hAnsi="Times New Roman" w:cs="Times New Roman"/>
      <w:b/>
      <w:szCs w:val="20"/>
      <w:lang w:val="en-AU"/>
    </w:rPr>
  </w:style>
  <w:style w:type="paragraph" w:customStyle="1" w:styleId="Clauselevel2">
    <w:name w:val="Clause level 2"/>
    <w:basedOn w:val="Heading2"/>
    <w:link w:val="Clauselevel2Char"/>
    <w:rsid w:val="002F4CE9"/>
    <w:pPr>
      <w:numPr>
        <w:ilvl w:val="2"/>
        <w:numId w:val="5"/>
      </w:numPr>
      <w:spacing w:before="0" w:after="240" w:line="240" w:lineRule="auto"/>
      <w:jc w:val="both"/>
      <w:outlineLvl w:val="9"/>
    </w:pPr>
    <w:rPr>
      <w:rFonts w:ascii="Arial" w:eastAsia="Times New Roman" w:hAnsi="Arial" w:cs="Times New Roman"/>
      <w:b w:val="0"/>
      <w:sz w:val="22"/>
      <w:szCs w:val="22"/>
    </w:rPr>
  </w:style>
  <w:style w:type="paragraph" w:styleId="NormalWeb">
    <w:name w:val="Normal (Web)"/>
    <w:basedOn w:val="Normal"/>
    <w:rsid w:val="002F4CE9"/>
    <w:pPr>
      <w:spacing w:before="100" w:beforeAutospacing="1" w:after="100" w:afterAutospacing="1" w:line="240" w:lineRule="auto"/>
    </w:pPr>
    <w:rPr>
      <w:rFonts w:ascii="Verdana" w:eastAsia="Times New Roman" w:hAnsi="Verdana" w:cs="Times New Roman"/>
      <w:sz w:val="24"/>
      <w:szCs w:val="24"/>
      <w:lang w:eastAsia="en-NZ"/>
    </w:rPr>
  </w:style>
  <w:style w:type="paragraph" w:styleId="TOC1">
    <w:name w:val="toc 1"/>
    <w:basedOn w:val="Normal"/>
    <w:next w:val="Normal"/>
    <w:autoRedefine/>
    <w:uiPriority w:val="39"/>
    <w:rsid w:val="002F4CE9"/>
    <w:pPr>
      <w:tabs>
        <w:tab w:val="left" w:pos="480"/>
        <w:tab w:val="right" w:leader="dot" w:pos="9061"/>
      </w:tabs>
      <w:spacing w:before="0" w:after="0" w:line="240" w:lineRule="auto"/>
    </w:pPr>
    <w:rPr>
      <w:rFonts w:ascii="Times New Roman" w:eastAsia="Times New Roman" w:hAnsi="Times New Roman" w:cs="Times New Roman"/>
      <w:b/>
      <w:bCs/>
      <w:sz w:val="20"/>
      <w:szCs w:val="20"/>
    </w:rPr>
  </w:style>
  <w:style w:type="paragraph" w:styleId="TOC2">
    <w:name w:val="toc 2"/>
    <w:basedOn w:val="Normal"/>
    <w:next w:val="Normal"/>
    <w:autoRedefine/>
    <w:uiPriority w:val="39"/>
    <w:rsid w:val="009E0701"/>
    <w:pPr>
      <w:shd w:val="clear" w:color="auto" w:fill="FFFFFF" w:themeFill="background1"/>
      <w:tabs>
        <w:tab w:val="left" w:pos="960"/>
        <w:tab w:val="right" w:leader="dot" w:pos="9061"/>
      </w:tabs>
      <w:spacing w:before="0" w:after="0" w:line="240" w:lineRule="auto"/>
      <w:ind w:left="238"/>
    </w:pPr>
    <w:rPr>
      <w:rFonts w:ascii="Times New Roman" w:eastAsia="Times New Roman" w:hAnsi="Times New Roman" w:cs="Times New Roman"/>
      <w:i/>
      <w:iCs/>
      <w:sz w:val="20"/>
      <w:szCs w:val="20"/>
    </w:rPr>
  </w:style>
  <w:style w:type="character" w:styleId="Hyperlink">
    <w:name w:val="Hyperlink"/>
    <w:basedOn w:val="DefaultParagraphFont"/>
    <w:uiPriority w:val="99"/>
    <w:rsid w:val="002F4CE9"/>
    <w:rPr>
      <w:b/>
      <w:color w:val="0000FF"/>
      <w:u w:val="single"/>
    </w:rPr>
  </w:style>
  <w:style w:type="paragraph" w:customStyle="1" w:styleId="Subsection">
    <w:name w:val="Subsection"/>
    <w:aliases w:val="ss"/>
    <w:basedOn w:val="Normal"/>
    <w:rsid w:val="002F4CE9"/>
    <w:pPr>
      <w:widowControl w:val="0"/>
      <w:tabs>
        <w:tab w:val="right" w:pos="1021"/>
      </w:tabs>
      <w:autoSpaceDE w:val="0"/>
      <w:autoSpaceDN w:val="0"/>
      <w:adjustRightInd w:val="0"/>
      <w:spacing w:before="180" w:after="0"/>
      <w:ind w:left="1134" w:hanging="1134"/>
    </w:pPr>
    <w:rPr>
      <w:rFonts w:ascii="Times" w:eastAsia="Times New Roman" w:hAnsi="Times" w:cs="Times New Roman"/>
      <w:lang w:val="en-AU"/>
    </w:rPr>
  </w:style>
  <w:style w:type="paragraph" w:styleId="BodyTextIndent">
    <w:name w:val="Body Text Indent"/>
    <w:basedOn w:val="Normal"/>
    <w:link w:val="BodyTextIndentChar"/>
    <w:rsid w:val="002F4CE9"/>
    <w:pPr>
      <w:spacing w:before="0" w:after="290" w:line="290" w:lineRule="atLeast"/>
      <w:ind w:left="624"/>
    </w:pPr>
    <w:rPr>
      <w:rFonts w:ascii="Verdana" w:eastAsia="Times New Roman" w:hAnsi="Verdana" w:cs="Times New Roman"/>
      <w:b/>
      <w:bCs/>
      <w:sz w:val="19"/>
      <w:szCs w:val="24"/>
    </w:rPr>
  </w:style>
  <w:style w:type="character" w:customStyle="1" w:styleId="BodyTextIndentChar">
    <w:name w:val="Body Text Indent Char"/>
    <w:basedOn w:val="DefaultParagraphFont"/>
    <w:link w:val="BodyTextIndent"/>
    <w:rsid w:val="002F4CE9"/>
    <w:rPr>
      <w:rFonts w:ascii="Verdana" w:eastAsia="Times New Roman" w:hAnsi="Verdana" w:cs="Times New Roman"/>
      <w:b/>
      <w:bCs/>
      <w:sz w:val="19"/>
      <w:szCs w:val="24"/>
    </w:rPr>
  </w:style>
  <w:style w:type="character" w:customStyle="1" w:styleId="CharDivText">
    <w:name w:val="CharDivText"/>
    <w:basedOn w:val="DefaultParagraphFont"/>
    <w:rsid w:val="002F4CE9"/>
    <w:rPr>
      <w:sz w:val="20"/>
      <w:szCs w:val="20"/>
    </w:rPr>
  </w:style>
  <w:style w:type="paragraph" w:styleId="BodyTextIndent2">
    <w:name w:val="Body Text Indent 2"/>
    <w:basedOn w:val="Normal"/>
    <w:link w:val="BodyTextIndent2Char"/>
    <w:rsid w:val="002F4CE9"/>
    <w:pPr>
      <w:spacing w:before="0" w:after="0" w:line="240" w:lineRule="auto"/>
      <w:ind w:left="792"/>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2F4CE9"/>
    <w:rPr>
      <w:rFonts w:ascii="Arial" w:eastAsia="Times New Roman" w:hAnsi="Arial" w:cs="Times New Roman"/>
      <w:sz w:val="24"/>
      <w:szCs w:val="20"/>
    </w:rPr>
  </w:style>
  <w:style w:type="paragraph" w:styleId="TOC3">
    <w:name w:val="toc 3"/>
    <w:basedOn w:val="Normal"/>
    <w:next w:val="Normal"/>
    <w:autoRedefine/>
    <w:semiHidden/>
    <w:rsid w:val="002F4CE9"/>
    <w:pPr>
      <w:spacing w:before="0" w:after="0" w:line="240" w:lineRule="auto"/>
      <w:ind w:left="480"/>
    </w:pPr>
    <w:rPr>
      <w:rFonts w:ascii="Times New Roman" w:eastAsia="Times New Roman" w:hAnsi="Times New Roman" w:cs="Times New Roman"/>
      <w:sz w:val="20"/>
      <w:szCs w:val="20"/>
    </w:rPr>
  </w:style>
  <w:style w:type="paragraph" w:styleId="TOC4">
    <w:name w:val="toc 4"/>
    <w:basedOn w:val="Normal"/>
    <w:next w:val="Normal"/>
    <w:autoRedefine/>
    <w:semiHidden/>
    <w:rsid w:val="002F4CE9"/>
    <w:pPr>
      <w:spacing w:before="0" w:after="0" w:line="240" w:lineRule="auto"/>
      <w:ind w:left="720"/>
    </w:pPr>
    <w:rPr>
      <w:rFonts w:ascii="Times New Roman" w:eastAsia="Times New Roman" w:hAnsi="Times New Roman" w:cs="Times New Roman"/>
      <w:sz w:val="20"/>
      <w:szCs w:val="20"/>
    </w:rPr>
  </w:style>
  <w:style w:type="paragraph" w:styleId="TOC5">
    <w:name w:val="toc 5"/>
    <w:basedOn w:val="Normal"/>
    <w:next w:val="Normal"/>
    <w:autoRedefine/>
    <w:semiHidden/>
    <w:rsid w:val="002F4CE9"/>
    <w:pPr>
      <w:spacing w:before="0" w:after="0" w:line="240" w:lineRule="auto"/>
      <w:ind w:left="960"/>
    </w:pPr>
    <w:rPr>
      <w:rFonts w:ascii="Times New Roman" w:eastAsia="Times New Roman" w:hAnsi="Times New Roman" w:cs="Times New Roman"/>
      <w:sz w:val="20"/>
      <w:szCs w:val="20"/>
    </w:rPr>
  </w:style>
  <w:style w:type="paragraph" w:styleId="TOC6">
    <w:name w:val="toc 6"/>
    <w:basedOn w:val="Normal"/>
    <w:next w:val="Normal"/>
    <w:autoRedefine/>
    <w:semiHidden/>
    <w:rsid w:val="002F4CE9"/>
    <w:pPr>
      <w:spacing w:before="0" w:after="0" w:line="240" w:lineRule="auto"/>
      <w:ind w:left="1200"/>
    </w:pPr>
    <w:rPr>
      <w:rFonts w:ascii="Times New Roman" w:eastAsia="Times New Roman" w:hAnsi="Times New Roman" w:cs="Times New Roman"/>
      <w:sz w:val="20"/>
      <w:szCs w:val="20"/>
    </w:rPr>
  </w:style>
  <w:style w:type="paragraph" w:styleId="TOC7">
    <w:name w:val="toc 7"/>
    <w:basedOn w:val="Normal"/>
    <w:next w:val="Normal"/>
    <w:autoRedefine/>
    <w:semiHidden/>
    <w:rsid w:val="002F4CE9"/>
    <w:pPr>
      <w:spacing w:before="0" w:after="0" w:line="240" w:lineRule="auto"/>
      <w:ind w:left="1440"/>
    </w:pPr>
    <w:rPr>
      <w:rFonts w:ascii="Times New Roman" w:eastAsia="Times New Roman" w:hAnsi="Times New Roman" w:cs="Times New Roman"/>
      <w:sz w:val="20"/>
      <w:szCs w:val="20"/>
    </w:rPr>
  </w:style>
  <w:style w:type="paragraph" w:styleId="TOC8">
    <w:name w:val="toc 8"/>
    <w:basedOn w:val="Normal"/>
    <w:next w:val="Normal"/>
    <w:autoRedefine/>
    <w:semiHidden/>
    <w:rsid w:val="002F4CE9"/>
    <w:pPr>
      <w:spacing w:before="0" w:after="0" w:line="240" w:lineRule="auto"/>
      <w:ind w:left="1680"/>
    </w:pPr>
    <w:rPr>
      <w:rFonts w:ascii="Times New Roman" w:eastAsia="Times New Roman" w:hAnsi="Times New Roman" w:cs="Times New Roman"/>
      <w:sz w:val="20"/>
      <w:szCs w:val="20"/>
    </w:rPr>
  </w:style>
  <w:style w:type="paragraph" w:styleId="TOC9">
    <w:name w:val="toc 9"/>
    <w:basedOn w:val="Normal"/>
    <w:next w:val="Normal"/>
    <w:autoRedefine/>
    <w:semiHidden/>
    <w:rsid w:val="002F4CE9"/>
    <w:pPr>
      <w:spacing w:before="0" w:after="0" w:line="240" w:lineRule="auto"/>
      <w:ind w:left="1920"/>
    </w:pPr>
    <w:rPr>
      <w:rFonts w:ascii="Times New Roman" w:eastAsia="Times New Roman" w:hAnsi="Times New Roman" w:cs="Times New Roman"/>
      <w:sz w:val="20"/>
      <w:szCs w:val="20"/>
    </w:rPr>
  </w:style>
  <w:style w:type="paragraph" w:customStyle="1" w:styleId="clausetext">
    <w:name w:val="clause text"/>
    <w:basedOn w:val="ClauseLevel1"/>
    <w:rsid w:val="002F4CE9"/>
    <w:rPr>
      <w:lang w:val="en-NZ"/>
    </w:rPr>
  </w:style>
  <w:style w:type="paragraph" w:customStyle="1" w:styleId="Clausetext0">
    <w:name w:val="Clause text"/>
    <w:basedOn w:val="ClauseLevel1"/>
    <w:next w:val="ClauseLevel1"/>
    <w:autoRedefine/>
    <w:rsid w:val="002F4CE9"/>
    <w:pPr>
      <w:keepNext w:val="0"/>
      <w:numPr>
        <w:ilvl w:val="0"/>
        <w:numId w:val="0"/>
      </w:numPr>
      <w:ind w:left="573"/>
      <w:jc w:val="both"/>
      <w:outlineLvl w:val="9"/>
    </w:pPr>
    <w:rPr>
      <w:b w:val="0"/>
      <w:lang w:val="en-GB"/>
    </w:rPr>
  </w:style>
  <w:style w:type="paragraph" w:customStyle="1" w:styleId="StyleClauseLevel1After72pt">
    <w:name w:val="Style Clause Level 1 + After:  7.2 pt"/>
    <w:basedOn w:val="ClauseLevel1"/>
    <w:next w:val="Clausetext0"/>
    <w:link w:val="StyleClauseLevel1After72ptChar"/>
    <w:rsid w:val="002F4CE9"/>
    <w:pPr>
      <w:spacing w:after="144"/>
    </w:pPr>
    <w:rPr>
      <w:rFonts w:cs="Times New Roman"/>
      <w:b w:val="0"/>
      <w:szCs w:val="20"/>
    </w:rPr>
  </w:style>
  <w:style w:type="paragraph" w:customStyle="1" w:styleId="StyleClauseLevel111ptLeft0cmHanging125cmAfter">
    <w:name w:val="Style Clause Level 1 + 11 pt Left:  0 cm Hanging:  1.25 cm After..."/>
    <w:basedOn w:val="ClauseLevel1"/>
    <w:rsid w:val="002F4CE9"/>
    <w:pPr>
      <w:spacing w:after="0"/>
      <w:ind w:left="709" w:hanging="709"/>
    </w:pPr>
    <w:rPr>
      <w:rFonts w:cs="Times New Roman"/>
      <w:szCs w:val="20"/>
    </w:rPr>
  </w:style>
  <w:style w:type="paragraph" w:customStyle="1" w:styleId="StyleStyleClauseLevel1After72pt11ptAfter0pt">
    <w:name w:val="Style Style Clause Level 1 + After:  7.2 pt + 11 pt After:  0 pt"/>
    <w:basedOn w:val="StyleClauseLevel1After72pt"/>
    <w:autoRedefine/>
    <w:rsid w:val="002F4CE9"/>
    <w:pPr>
      <w:spacing w:after="0"/>
      <w:ind w:left="788" w:hanging="431"/>
    </w:pPr>
    <w:rPr>
      <w:bCs/>
    </w:rPr>
  </w:style>
  <w:style w:type="paragraph" w:customStyle="1" w:styleId="StyleClauseLevel1After0pt11pt">
    <w:name w:val="Style Clause Level 1 + After:  0pt + 11 pt"/>
    <w:basedOn w:val="StyleClauseLevel1After72pt"/>
    <w:link w:val="StyleClauseLevel1After0pt11ptChar"/>
    <w:rsid w:val="002F4CE9"/>
    <w:pPr>
      <w:spacing w:after="0"/>
    </w:pPr>
  </w:style>
  <w:style w:type="paragraph" w:customStyle="1" w:styleId="StyleStyleClauseLevel1After72pt11pt">
    <w:name w:val="Style Style Clause Level 1 + After:  7.2 pt + 11 pt"/>
    <w:basedOn w:val="StyleClauseLevel1After72pt"/>
    <w:autoRedefine/>
    <w:rsid w:val="002F4CE9"/>
    <w:rPr>
      <w:bCs/>
      <w:lang w:val="en-GB"/>
    </w:rPr>
  </w:style>
  <w:style w:type="paragraph" w:customStyle="1" w:styleId="Paragraph">
    <w:name w:val="Paragraph"/>
    <w:rsid w:val="002F4CE9"/>
    <w:pPr>
      <w:widowControl w:val="0"/>
      <w:spacing w:line="240" w:lineRule="auto"/>
      <w:jc w:val="both"/>
    </w:pPr>
    <w:rPr>
      <w:rFonts w:ascii="Times New Roman" w:eastAsia="Times New Roman" w:hAnsi="Times New Roman" w:cs="Times New Roman"/>
      <w:sz w:val="24"/>
      <w:szCs w:val="20"/>
      <w:lang w:val="en-US" w:eastAsia="zh-CN"/>
    </w:rPr>
  </w:style>
  <w:style w:type="character" w:styleId="FootnoteReference">
    <w:name w:val="footnote reference"/>
    <w:basedOn w:val="DefaultParagraphFont"/>
    <w:semiHidden/>
    <w:rsid w:val="002F4CE9"/>
    <w:rPr>
      <w:sz w:val="20"/>
      <w:vertAlign w:val="superscript"/>
    </w:rPr>
  </w:style>
  <w:style w:type="paragraph" w:styleId="FootnoteText">
    <w:name w:val="footnote text"/>
    <w:basedOn w:val="Normal"/>
    <w:link w:val="FootnoteTextChar"/>
    <w:semiHidden/>
    <w:rsid w:val="002F4CE9"/>
    <w:pPr>
      <w:widowControl w:val="0"/>
      <w:spacing w:before="0" w:after="0" w:line="240" w:lineRule="auto"/>
    </w:pPr>
    <w:rPr>
      <w:rFonts w:ascii="MS Sans Serif" w:eastAsia="Times New Roman" w:hAnsi="MS Sans Serif" w:cs="Times New Roman"/>
      <w:sz w:val="20"/>
      <w:szCs w:val="20"/>
      <w:lang w:eastAsia="zh-CN"/>
    </w:rPr>
  </w:style>
  <w:style w:type="character" w:customStyle="1" w:styleId="FootnoteTextChar">
    <w:name w:val="Footnote Text Char"/>
    <w:basedOn w:val="DefaultParagraphFont"/>
    <w:link w:val="FootnoteText"/>
    <w:semiHidden/>
    <w:rsid w:val="002F4CE9"/>
    <w:rPr>
      <w:rFonts w:ascii="MS Sans Serif" w:eastAsia="Times New Roman" w:hAnsi="MS Sans Serif" w:cs="Times New Roman"/>
      <w:sz w:val="20"/>
      <w:szCs w:val="20"/>
      <w:lang w:eastAsia="zh-CN"/>
    </w:rPr>
  </w:style>
  <w:style w:type="paragraph" w:customStyle="1" w:styleId="Lists">
    <w:name w:val="Lists"/>
    <w:basedOn w:val="Paragraph"/>
    <w:rsid w:val="002F4CE9"/>
    <w:pPr>
      <w:ind w:left="1418" w:hanging="709"/>
    </w:pPr>
  </w:style>
  <w:style w:type="table" w:customStyle="1" w:styleId="TableGrid1">
    <w:name w:val="Table Grid1"/>
    <w:basedOn w:val="TableNormal"/>
    <w:next w:val="TableGrid"/>
    <w:rsid w:val="002F4CE9"/>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useLevel1Char">
    <w:name w:val="Clause Level 1 Char"/>
    <w:basedOn w:val="Heading1Char"/>
    <w:link w:val="ClauseLevel1"/>
    <w:rsid w:val="002F4CE9"/>
    <w:rPr>
      <w:rFonts w:ascii="Arial" w:eastAsia="Times New Roman" w:hAnsi="Arial" w:cs="Arial"/>
      <w:b/>
      <w:sz w:val="36"/>
      <w:szCs w:val="30"/>
      <w:lang w:val="en-US" w:eastAsia="en-NZ"/>
    </w:rPr>
  </w:style>
  <w:style w:type="character" w:customStyle="1" w:styleId="StyleClauseLevel1After72ptChar">
    <w:name w:val="Style Clause Level 1 + After:  7.2 pt Char"/>
    <w:basedOn w:val="ClauseLevel1Char"/>
    <w:link w:val="StyleClauseLevel1After72pt"/>
    <w:rsid w:val="002F4CE9"/>
    <w:rPr>
      <w:rFonts w:ascii="Arial" w:eastAsia="Times New Roman" w:hAnsi="Arial" w:cs="Times New Roman"/>
      <w:b w:val="0"/>
      <w:sz w:val="36"/>
      <w:szCs w:val="20"/>
      <w:lang w:val="en-US" w:eastAsia="en-NZ"/>
    </w:rPr>
  </w:style>
  <w:style w:type="character" w:customStyle="1" w:styleId="StyleClauseLevel1After0pt11ptChar">
    <w:name w:val="Style Clause Level 1 + After:  0pt + 11 pt Char"/>
    <w:basedOn w:val="StyleClauseLevel1After72ptChar"/>
    <w:link w:val="StyleClauseLevel1After0pt11pt"/>
    <w:rsid w:val="002F4CE9"/>
    <w:rPr>
      <w:rFonts w:ascii="Arial" w:eastAsia="Times New Roman" w:hAnsi="Arial" w:cs="Times New Roman"/>
      <w:b w:val="0"/>
      <w:sz w:val="36"/>
      <w:szCs w:val="20"/>
      <w:lang w:val="en-US" w:eastAsia="en-NZ"/>
    </w:rPr>
  </w:style>
  <w:style w:type="paragraph" w:styleId="ListBullet4">
    <w:name w:val="List Bullet 4"/>
    <w:basedOn w:val="ListBullet3"/>
    <w:rsid w:val="002F4CE9"/>
    <w:pPr>
      <w:numPr>
        <w:ilvl w:val="0"/>
        <w:numId w:val="6"/>
      </w:numPr>
      <w:tabs>
        <w:tab w:val="clear" w:pos="1209"/>
        <w:tab w:val="left" w:pos="1435"/>
      </w:tabs>
      <w:spacing w:before="0" w:after="0" w:line="240" w:lineRule="auto"/>
      <w:ind w:left="1434" w:hanging="357"/>
      <w:contextualSpacing w:val="0"/>
    </w:pPr>
    <w:rPr>
      <w:rFonts w:ascii="Tahoma" w:eastAsia="Times New Roman" w:hAnsi="Tahoma" w:cs="Times New Roman"/>
      <w:sz w:val="24"/>
      <w:szCs w:val="20"/>
      <w:lang w:val="en-US" w:eastAsia="zh-CN"/>
    </w:rPr>
  </w:style>
  <w:style w:type="paragraph" w:styleId="ListBullet5">
    <w:name w:val="List Bullet 5"/>
    <w:basedOn w:val="ListBullet4"/>
    <w:rsid w:val="002F4CE9"/>
    <w:pPr>
      <w:numPr>
        <w:numId w:val="7"/>
      </w:numPr>
      <w:tabs>
        <w:tab w:val="clear" w:pos="1435"/>
        <w:tab w:val="clear" w:pos="1492"/>
        <w:tab w:val="num" w:pos="1794"/>
      </w:tabs>
      <w:ind w:left="1794"/>
    </w:pPr>
  </w:style>
  <w:style w:type="paragraph" w:customStyle="1" w:styleId="Clearn">
    <w:name w:val="Clearn"/>
    <w:basedOn w:val="Normal"/>
    <w:rsid w:val="002F4CE9"/>
    <w:pPr>
      <w:spacing w:before="0" w:after="0" w:line="240" w:lineRule="auto"/>
    </w:pPr>
    <w:rPr>
      <w:rFonts w:ascii="Arial" w:eastAsia="Times New Roman" w:hAnsi="Arial" w:cs="Times New Roman"/>
      <w:sz w:val="24"/>
      <w:szCs w:val="20"/>
    </w:rPr>
  </w:style>
  <w:style w:type="character" w:styleId="Strong">
    <w:name w:val="Strong"/>
    <w:basedOn w:val="DefaultParagraphFont"/>
    <w:qFormat/>
    <w:rsid w:val="002F4CE9"/>
    <w:rPr>
      <w:b/>
      <w:bCs/>
    </w:rPr>
  </w:style>
  <w:style w:type="paragraph" w:styleId="BodyText2">
    <w:name w:val="Body Text 2"/>
    <w:basedOn w:val="Normal"/>
    <w:link w:val="BodyText2Char"/>
    <w:rsid w:val="002F4CE9"/>
    <w:pPr>
      <w:spacing w:before="0" w:after="120" w:line="480" w:lineRule="auto"/>
    </w:pPr>
    <w:rPr>
      <w:rFonts w:ascii="Arial" w:eastAsia="Times New Roman" w:hAnsi="Arial" w:cs="Times New Roman"/>
      <w:szCs w:val="20"/>
      <w:lang w:eastAsia="en-GB"/>
    </w:rPr>
  </w:style>
  <w:style w:type="character" w:customStyle="1" w:styleId="BodyText2Char">
    <w:name w:val="Body Text 2 Char"/>
    <w:basedOn w:val="DefaultParagraphFont"/>
    <w:link w:val="BodyText2"/>
    <w:rsid w:val="002F4CE9"/>
    <w:rPr>
      <w:rFonts w:ascii="Arial" w:eastAsia="Times New Roman" w:hAnsi="Arial" w:cs="Times New Roman"/>
      <w:szCs w:val="20"/>
      <w:lang w:eastAsia="en-GB"/>
    </w:rPr>
  </w:style>
  <w:style w:type="paragraph" w:styleId="BlockText">
    <w:name w:val="Block Text"/>
    <w:basedOn w:val="Normal"/>
    <w:rsid w:val="002F4CE9"/>
    <w:pPr>
      <w:tabs>
        <w:tab w:val="left" w:pos="-720"/>
      </w:tabs>
      <w:suppressAutoHyphens/>
      <w:spacing w:before="0" w:after="0" w:line="240" w:lineRule="auto"/>
      <w:ind w:left="720" w:right="-331"/>
      <w:jc w:val="both"/>
    </w:pPr>
    <w:rPr>
      <w:rFonts w:ascii="Arial" w:eastAsia="Times New Roman" w:hAnsi="Arial" w:cs="Times New Roman"/>
      <w:spacing w:val="-3"/>
      <w:szCs w:val="20"/>
      <w:lang w:eastAsia="en-GB"/>
    </w:rPr>
  </w:style>
  <w:style w:type="paragraph" w:customStyle="1" w:styleId="NumberedParagraph">
    <w:name w:val="Numbered Paragraph"/>
    <w:basedOn w:val="Normal"/>
    <w:link w:val="NumberedParagraphChar"/>
    <w:autoRedefine/>
    <w:rsid w:val="002F4CE9"/>
    <w:pPr>
      <w:tabs>
        <w:tab w:val="left" w:pos="720"/>
        <w:tab w:val="left" w:pos="1440"/>
        <w:tab w:val="left" w:pos="2160"/>
      </w:tabs>
      <w:spacing w:before="0" w:after="240" w:line="240" w:lineRule="auto"/>
      <w:ind w:left="2880" w:hanging="2880"/>
    </w:pPr>
    <w:rPr>
      <w:rFonts w:ascii="Arial" w:eastAsia="Times New Roman" w:hAnsi="Arial" w:cs="Times New Roman"/>
      <w:color w:val="000000"/>
      <w:sz w:val="24"/>
      <w:szCs w:val="20"/>
      <w:lang w:eastAsia="en-NZ"/>
    </w:rPr>
  </w:style>
  <w:style w:type="character" w:customStyle="1" w:styleId="NumberedParagraphChar">
    <w:name w:val="Numbered Paragraph Char"/>
    <w:basedOn w:val="DefaultParagraphFont"/>
    <w:link w:val="NumberedParagraph"/>
    <w:rsid w:val="002F4CE9"/>
    <w:rPr>
      <w:rFonts w:ascii="Arial" w:eastAsia="Times New Roman" w:hAnsi="Arial" w:cs="Times New Roman"/>
      <w:color w:val="000000"/>
      <w:sz w:val="24"/>
      <w:szCs w:val="20"/>
      <w:lang w:eastAsia="en-NZ"/>
    </w:rPr>
  </w:style>
  <w:style w:type="paragraph" w:customStyle="1" w:styleId="ListLetter">
    <w:name w:val="List Letter"/>
    <w:basedOn w:val="Normal"/>
    <w:rsid w:val="002F4CE9"/>
    <w:pPr>
      <w:numPr>
        <w:numId w:val="9"/>
      </w:numPr>
      <w:tabs>
        <w:tab w:val="clear" w:pos="1134"/>
        <w:tab w:val="num" w:pos="567"/>
      </w:tabs>
      <w:spacing w:before="0" w:after="240" w:line="240" w:lineRule="auto"/>
      <w:ind w:left="567"/>
    </w:pPr>
    <w:rPr>
      <w:rFonts w:ascii="Arial" w:eastAsia="Times New Roman" w:hAnsi="Arial" w:cs="Times New Roman"/>
      <w:sz w:val="24"/>
      <w:szCs w:val="20"/>
      <w:lang w:val="en-AU" w:eastAsia="en-NZ"/>
    </w:rPr>
  </w:style>
  <w:style w:type="paragraph" w:styleId="ListNumber4">
    <w:name w:val="List Number 4"/>
    <w:basedOn w:val="ListNumber"/>
    <w:rsid w:val="002F4CE9"/>
    <w:pPr>
      <w:numPr>
        <w:numId w:val="8"/>
      </w:numPr>
      <w:tabs>
        <w:tab w:val="clear" w:pos="567"/>
        <w:tab w:val="num" w:pos="2268"/>
      </w:tabs>
      <w:spacing w:before="0" w:after="240"/>
      <w:ind w:left="2268"/>
      <w:contextualSpacing w:val="0"/>
    </w:pPr>
    <w:rPr>
      <w:rFonts w:ascii="Arial" w:eastAsia="Times New Roman" w:hAnsi="Arial" w:cs="Times New Roman"/>
      <w:sz w:val="24"/>
      <w:szCs w:val="20"/>
      <w:lang w:val="en-AU" w:eastAsia="en-NZ"/>
    </w:rPr>
  </w:style>
  <w:style w:type="paragraph" w:styleId="EndnoteText">
    <w:name w:val="endnote text"/>
    <w:basedOn w:val="Normal"/>
    <w:link w:val="EndnoteTextChar"/>
    <w:semiHidden/>
    <w:rsid w:val="002F4CE9"/>
    <w:pPr>
      <w:spacing w:before="0"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2F4CE9"/>
    <w:rPr>
      <w:rFonts w:ascii="Arial" w:eastAsia="Times New Roman" w:hAnsi="Arial" w:cs="Times New Roman"/>
      <w:sz w:val="20"/>
      <w:szCs w:val="20"/>
    </w:rPr>
  </w:style>
  <w:style w:type="character" w:styleId="EndnoteReference">
    <w:name w:val="endnote reference"/>
    <w:basedOn w:val="DefaultParagraphFont"/>
    <w:semiHidden/>
    <w:rsid w:val="002F4CE9"/>
    <w:rPr>
      <w:vertAlign w:val="superscript"/>
    </w:rPr>
  </w:style>
  <w:style w:type="paragraph" w:styleId="DocumentMap">
    <w:name w:val="Document Map"/>
    <w:basedOn w:val="Normal"/>
    <w:link w:val="DocumentMapChar"/>
    <w:semiHidden/>
    <w:rsid w:val="002F4CE9"/>
    <w:pPr>
      <w:shd w:val="clear" w:color="auto" w:fill="000080"/>
      <w:spacing w:before="0"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F4CE9"/>
    <w:rPr>
      <w:rFonts w:ascii="Tahoma" w:eastAsia="Times New Roman" w:hAnsi="Tahoma" w:cs="Tahoma"/>
      <w:sz w:val="20"/>
      <w:szCs w:val="20"/>
      <w:shd w:val="clear" w:color="auto" w:fill="000080"/>
    </w:rPr>
  </w:style>
  <w:style w:type="paragraph" w:customStyle="1" w:styleId="DefinedTerm">
    <w:name w:val="Defined Term"/>
    <w:basedOn w:val="Normal"/>
    <w:next w:val="Definition"/>
    <w:rsid w:val="002F4CE9"/>
    <w:pPr>
      <w:spacing w:before="0" w:after="240" w:line="240" w:lineRule="auto"/>
    </w:pPr>
    <w:rPr>
      <w:rFonts w:ascii="Arial" w:eastAsia="Times New Roman" w:hAnsi="Arial" w:cs="Times New Roman"/>
      <w:b/>
      <w:sz w:val="24"/>
      <w:szCs w:val="20"/>
      <w:lang w:val="en-AU" w:eastAsia="en-NZ"/>
    </w:rPr>
  </w:style>
  <w:style w:type="paragraph" w:customStyle="1" w:styleId="Definition">
    <w:name w:val="Definition"/>
    <w:basedOn w:val="Normal"/>
    <w:next w:val="DefinedTerm"/>
    <w:rsid w:val="002F4CE9"/>
    <w:pPr>
      <w:spacing w:before="0" w:after="240" w:line="240" w:lineRule="auto"/>
      <w:ind w:left="284"/>
    </w:pPr>
    <w:rPr>
      <w:rFonts w:ascii="Arial" w:eastAsia="Times New Roman" w:hAnsi="Arial" w:cs="Times New Roman"/>
      <w:sz w:val="24"/>
      <w:szCs w:val="20"/>
      <w:lang w:val="en-AU" w:eastAsia="en-NZ"/>
    </w:rPr>
  </w:style>
  <w:style w:type="paragraph" w:customStyle="1" w:styleId="RecsL2">
    <w:name w:val="Recs L2"/>
    <w:basedOn w:val="Normal"/>
    <w:rsid w:val="002F4CE9"/>
    <w:pPr>
      <w:tabs>
        <w:tab w:val="num" w:pos="360"/>
      </w:tabs>
      <w:spacing w:before="0" w:after="240" w:line="240" w:lineRule="auto"/>
      <w:ind w:left="360" w:hanging="360"/>
    </w:pPr>
    <w:rPr>
      <w:rFonts w:ascii="Arial" w:eastAsia="Times New Roman" w:hAnsi="Arial" w:cs="Times New Roman"/>
      <w:sz w:val="24"/>
      <w:szCs w:val="20"/>
      <w:lang w:val="en-AU" w:eastAsia="en-NZ"/>
    </w:rPr>
  </w:style>
  <w:style w:type="character" w:styleId="FollowedHyperlink">
    <w:name w:val="FollowedHyperlink"/>
    <w:basedOn w:val="DefaultParagraphFont"/>
    <w:uiPriority w:val="99"/>
    <w:rsid w:val="002F4CE9"/>
    <w:rPr>
      <w:color w:val="000080"/>
      <w:u w:val="single"/>
    </w:rPr>
  </w:style>
  <w:style w:type="paragraph" w:styleId="ListParagraph">
    <w:name w:val="List Paragraph"/>
    <w:basedOn w:val="Normal"/>
    <w:uiPriority w:val="34"/>
    <w:qFormat/>
    <w:rsid w:val="004254E1"/>
    <w:pPr>
      <w:ind w:left="720"/>
      <w:contextualSpacing/>
    </w:pPr>
  </w:style>
  <w:style w:type="paragraph" w:styleId="Revision">
    <w:name w:val="Revision"/>
    <w:hidden/>
    <w:uiPriority w:val="99"/>
    <w:semiHidden/>
    <w:rsid w:val="001010CC"/>
    <w:pPr>
      <w:spacing w:after="0" w:line="240" w:lineRule="auto"/>
    </w:pPr>
  </w:style>
  <w:style w:type="character" w:customStyle="1" w:styleId="Clauselevel2Char">
    <w:name w:val="Clause level 2 Char"/>
    <w:basedOn w:val="DefaultParagraphFont"/>
    <w:link w:val="Clauselevel2"/>
    <w:rsid w:val="003C5CB8"/>
    <w:rPr>
      <w:rFonts w:ascii="Arial" w:eastAsia="Times New Roman" w:hAnsi="Arial" w:cs="Times New Roman"/>
    </w:rPr>
  </w:style>
  <w:style w:type="paragraph" w:customStyle="1" w:styleId="xl65">
    <w:name w:val="xl65"/>
    <w:basedOn w:val="Normal"/>
    <w:rsid w:val="0043038D"/>
    <w:pPr>
      <w:spacing w:before="100" w:beforeAutospacing="1" w:after="100" w:afterAutospacing="1" w:line="240" w:lineRule="auto"/>
      <w:jc w:val="center"/>
    </w:pPr>
    <w:rPr>
      <w:rFonts w:ascii="Times New Roman" w:eastAsia="Times New Roman" w:hAnsi="Times New Roman" w:cs="Times New Roman"/>
      <w:sz w:val="24"/>
      <w:szCs w:val="24"/>
      <w:lang w:eastAsia="en-NZ"/>
    </w:rPr>
  </w:style>
  <w:style w:type="paragraph" w:customStyle="1" w:styleId="xl66">
    <w:name w:val="xl66"/>
    <w:basedOn w:val="Normal"/>
    <w:rsid w:val="0043038D"/>
    <w:pPr>
      <w:spacing w:before="100" w:beforeAutospacing="1" w:after="100" w:afterAutospacing="1" w:line="240" w:lineRule="auto"/>
      <w:jc w:val="center"/>
    </w:pPr>
    <w:rPr>
      <w:rFonts w:ascii="Times New Roman" w:eastAsia="Times New Roman" w:hAnsi="Times New Roman" w:cs="Times New Roman"/>
      <w:sz w:val="24"/>
      <w:szCs w:val="24"/>
      <w:lang w:eastAsia="en-NZ"/>
    </w:rPr>
  </w:style>
  <w:style w:type="paragraph" w:customStyle="1" w:styleId="xl67">
    <w:name w:val="xl67"/>
    <w:basedOn w:val="Normal"/>
    <w:rsid w:val="0043038D"/>
    <w:pPr>
      <w:shd w:val="clear" w:color="000000" w:fill="8DB4E2"/>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unhideWhenUsed="0"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semiHidden="0" w:uiPriority="0"/>
    <w:lsdException w:name="List Number" w:uiPriority="0" w:unhideWhenUsed="0"/>
    <w:lsdException w:name="List 4" w:unhideWhenUsed="0"/>
    <w:lsdException w:name="List 5" w:unhideWhenUsed="0"/>
    <w:lsdException w:name="List Bullet 2" w:semiHidden="0" w:uiPriority="0"/>
    <w:lsdException w:name="List Bullet 3" w:semiHidden="0" w:uiPriority="0"/>
    <w:lsdException w:name="List Bullet 4" w:uiPriority="0"/>
    <w:lsdException w:name="List Bullet 5" w:uiPriority="0"/>
    <w:lsdException w:name="List Number 4" w:uiPriority="0"/>
    <w:lsdException w:name="Title" w:semiHidden="0" w:uiPriority="10" w:unhideWhenUsed="0" w:qFormat="1"/>
    <w:lsdException w:name="Default Paragraph Font" w:uiPriority="1"/>
    <w:lsdException w:name="Body Text" w:uiPriority="0"/>
    <w:lsdException w:name="Body Text Indent" w:uiPriority="0"/>
    <w:lsdException w:name="Subtitle" w:uiPriority="11" w:unhideWhenUsed="0" w:qFormat="1"/>
    <w:lsdException w:name="Salutation" w:unhideWhenUsed="0"/>
    <w:lsdException w:name="Date" w:uiPriority="0" w:unhideWhenUsed="0"/>
    <w:lsdException w:name="Body Text First Indent" w:unhideWhenUsed="0"/>
    <w:lsdException w:name="Body Text 2" w:uiPriority="0"/>
    <w:lsdException w:name="Body Text Indent 2"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uiPriority="39" w:qFormat="1"/>
  </w:latentStyles>
  <w:style w:type="paragraph" w:default="1" w:styleId="Normal">
    <w:name w:val="Normal"/>
    <w:qFormat/>
    <w:rsid w:val="009A5967"/>
    <w:pPr>
      <w:spacing w:before="40" w:after="160" w:line="260" w:lineRule="atLeast"/>
    </w:pPr>
  </w:style>
  <w:style w:type="paragraph" w:styleId="Heading1">
    <w:name w:val="heading 1"/>
    <w:aliases w:val="h1,Chapter,Section Heading,Heading 1 St.George,MAIN HEADING,1. Level 1 Heading,c,No numbers,Chapter Heading"/>
    <w:basedOn w:val="Normal"/>
    <w:next w:val="Normal"/>
    <w:link w:val="Heading1Char"/>
    <w:uiPriority w:val="9"/>
    <w:qFormat/>
    <w:rsid w:val="00796541"/>
    <w:pPr>
      <w:spacing w:before="240" w:after="240" w:line="240" w:lineRule="auto"/>
      <w:outlineLvl w:val="0"/>
    </w:pPr>
    <w:rPr>
      <w:b/>
      <w:sz w:val="36"/>
      <w:szCs w:val="30"/>
    </w:rPr>
  </w:style>
  <w:style w:type="paragraph" w:styleId="Heading2">
    <w:name w:val="heading 2"/>
    <w:basedOn w:val="Normal"/>
    <w:next w:val="Normal"/>
    <w:link w:val="Heading2Char"/>
    <w:unhideWhenUsed/>
    <w:qFormat/>
    <w:rsid w:val="00171D9A"/>
    <w:pPr>
      <w:spacing w:before="120" w:after="113" w:line="340" w:lineRule="atLeast"/>
      <w:outlineLvl w:val="1"/>
    </w:pPr>
    <w:rPr>
      <w:b/>
      <w:sz w:val="30"/>
      <w:szCs w:val="30"/>
    </w:rPr>
  </w:style>
  <w:style w:type="paragraph" w:styleId="Heading3">
    <w:name w:val="heading 3"/>
    <w:basedOn w:val="Normal"/>
    <w:next w:val="Normal"/>
    <w:link w:val="Heading3Char"/>
    <w:unhideWhenUsed/>
    <w:qFormat/>
    <w:rsid w:val="00171D9A"/>
    <w:pPr>
      <w:spacing w:before="113" w:after="0" w:line="280" w:lineRule="atLeast"/>
      <w:outlineLvl w:val="2"/>
    </w:pPr>
    <w:rPr>
      <w:b/>
      <w:sz w:val="24"/>
      <w:szCs w:val="24"/>
    </w:rPr>
  </w:style>
  <w:style w:type="paragraph" w:styleId="Heading4">
    <w:name w:val="heading 4"/>
    <w:basedOn w:val="Normal"/>
    <w:link w:val="Heading4Char"/>
    <w:qFormat/>
    <w:rsid w:val="002F4CE9"/>
    <w:pPr>
      <w:spacing w:before="0" w:after="240" w:line="240" w:lineRule="auto"/>
      <w:ind w:left="2160" w:hanging="720"/>
      <w:outlineLvl w:val="3"/>
    </w:pPr>
    <w:rPr>
      <w:rFonts w:ascii="Arial" w:eastAsia="Times New Roman" w:hAnsi="Arial" w:cs="Times New Roman"/>
      <w:sz w:val="24"/>
      <w:szCs w:val="20"/>
    </w:rPr>
  </w:style>
  <w:style w:type="paragraph" w:styleId="Heading5">
    <w:name w:val="heading 5"/>
    <w:basedOn w:val="Normal"/>
    <w:link w:val="Heading5Char"/>
    <w:qFormat/>
    <w:rsid w:val="002F4CE9"/>
    <w:pPr>
      <w:spacing w:before="0" w:after="0" w:line="240" w:lineRule="auto"/>
      <w:ind w:left="2523" w:hanging="363"/>
      <w:outlineLvl w:val="4"/>
    </w:pPr>
    <w:rPr>
      <w:rFonts w:ascii="Arial" w:eastAsia="Times New Roman" w:hAnsi="Arial" w:cs="Times New Roman"/>
      <w:sz w:val="24"/>
      <w:szCs w:val="20"/>
    </w:rPr>
  </w:style>
  <w:style w:type="paragraph" w:styleId="Heading6">
    <w:name w:val="heading 6"/>
    <w:basedOn w:val="Normal"/>
    <w:link w:val="Heading6Char"/>
    <w:qFormat/>
    <w:rsid w:val="002F4CE9"/>
    <w:pPr>
      <w:spacing w:before="0" w:after="0" w:line="240" w:lineRule="auto"/>
      <w:ind w:left="2880" w:hanging="357"/>
      <w:outlineLvl w:val="5"/>
    </w:pPr>
    <w:rPr>
      <w:rFonts w:ascii="Arial" w:eastAsia="Times New Roman" w:hAnsi="Arial" w:cs="Times New Roman"/>
      <w:sz w:val="24"/>
      <w:szCs w:val="20"/>
    </w:rPr>
  </w:style>
  <w:style w:type="paragraph" w:styleId="Heading7">
    <w:name w:val="heading 7"/>
    <w:basedOn w:val="Normal"/>
    <w:next w:val="Normal"/>
    <w:link w:val="Heading7Char"/>
    <w:qFormat/>
    <w:rsid w:val="002F4CE9"/>
    <w:pPr>
      <w:tabs>
        <w:tab w:val="num" w:pos="0"/>
      </w:tabs>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2F4CE9"/>
    <w:pPr>
      <w:tabs>
        <w:tab w:val="num" w:pos="0"/>
      </w:tabs>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2F4CE9"/>
    <w:pPr>
      <w:tabs>
        <w:tab w:val="num" w:pos="0"/>
      </w:tabs>
      <w:spacing w:before="240" w:after="60" w:line="240" w:lineRule="auto"/>
      <w:outlineLvl w:val="8"/>
    </w:pPr>
    <w:rPr>
      <w:rFonts w:ascii="Arial" w:eastAsia="Times New Roman" w:hAnsi="Arial"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5B49"/>
    <w:pPr>
      <w:spacing w:after="0" w:line="240" w:lineRule="auto"/>
    </w:pPr>
  </w:style>
  <w:style w:type="character" w:customStyle="1" w:styleId="HeaderChar">
    <w:name w:val="Header Char"/>
    <w:basedOn w:val="DefaultParagraphFont"/>
    <w:link w:val="Header"/>
    <w:uiPriority w:val="99"/>
    <w:semiHidden/>
    <w:rsid w:val="002919CB"/>
  </w:style>
  <w:style w:type="paragraph" w:styleId="Footer">
    <w:name w:val="footer"/>
    <w:basedOn w:val="Normal"/>
    <w:link w:val="FooterChar"/>
    <w:rsid w:val="00B6317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96541"/>
  </w:style>
  <w:style w:type="paragraph" w:styleId="BalloonText">
    <w:name w:val="Balloon Text"/>
    <w:basedOn w:val="Normal"/>
    <w:link w:val="BalloonTextChar"/>
    <w:semiHidden/>
    <w:rsid w:val="00B631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541"/>
    <w:rPr>
      <w:rFonts w:ascii="Tahoma" w:hAnsi="Tahoma" w:cs="Tahoma"/>
      <w:sz w:val="16"/>
      <w:szCs w:val="16"/>
    </w:rPr>
  </w:style>
  <w:style w:type="character" w:customStyle="1" w:styleId="Heading1Char">
    <w:name w:val="Heading 1 Char"/>
    <w:aliases w:val="h1 Char,Chapter Char,Section Heading Char,Heading 1 St.George Char,MAIN HEADING Char,1. Level 1 Heading Char,c Char,No numbers Char,Chapter Heading Char"/>
    <w:basedOn w:val="DefaultParagraphFont"/>
    <w:link w:val="Heading1"/>
    <w:rsid w:val="009A5967"/>
    <w:rPr>
      <w:b/>
      <w:sz w:val="36"/>
      <w:szCs w:val="30"/>
    </w:rPr>
  </w:style>
  <w:style w:type="paragraph" w:styleId="ListBullet">
    <w:name w:val="List Bullet"/>
    <w:basedOn w:val="Normal"/>
    <w:link w:val="ListBulletChar"/>
    <w:rsid w:val="00F24BAB"/>
    <w:pPr>
      <w:numPr>
        <w:numId w:val="1"/>
      </w:numPr>
      <w:spacing w:after="40"/>
      <w:ind w:left="568" w:hanging="284"/>
      <w:contextualSpacing/>
    </w:pPr>
  </w:style>
  <w:style w:type="paragraph" w:styleId="ListBullet2">
    <w:name w:val="List Bullet 2"/>
    <w:basedOn w:val="ListBullet"/>
    <w:link w:val="ListBullet2Char"/>
    <w:rsid w:val="00F24BAB"/>
    <w:pPr>
      <w:numPr>
        <w:ilvl w:val="1"/>
      </w:numPr>
      <w:ind w:left="1134"/>
    </w:pPr>
  </w:style>
  <w:style w:type="paragraph" w:styleId="ListBullet3">
    <w:name w:val="List Bullet 3"/>
    <w:basedOn w:val="ListBullet"/>
    <w:link w:val="ListBullet3Char"/>
    <w:rsid w:val="00F24BAB"/>
    <w:pPr>
      <w:numPr>
        <w:ilvl w:val="2"/>
      </w:numPr>
      <w:ind w:left="1418"/>
    </w:pPr>
  </w:style>
  <w:style w:type="character" w:customStyle="1" w:styleId="Heading2Char">
    <w:name w:val="Heading 2 Char"/>
    <w:basedOn w:val="DefaultParagraphFont"/>
    <w:link w:val="Heading2"/>
    <w:rsid w:val="009A5967"/>
    <w:rPr>
      <w:b/>
      <w:sz w:val="30"/>
      <w:szCs w:val="30"/>
    </w:rPr>
  </w:style>
  <w:style w:type="character" w:customStyle="1" w:styleId="Heading3Char">
    <w:name w:val="Heading 3 Char"/>
    <w:basedOn w:val="DefaultParagraphFont"/>
    <w:link w:val="Heading3"/>
    <w:rsid w:val="009A5967"/>
    <w:rPr>
      <w:b/>
      <w:sz w:val="24"/>
      <w:szCs w:val="24"/>
    </w:rPr>
  </w:style>
  <w:style w:type="table" w:styleId="TableGrid">
    <w:name w:val="Table Grid"/>
    <w:basedOn w:val="TableNormal"/>
    <w:uiPriority w:val="59"/>
    <w:rsid w:val="00EE44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71D9A"/>
    <w:pPr>
      <w:suppressAutoHyphens/>
      <w:autoSpaceDE w:val="0"/>
      <w:autoSpaceDN w:val="0"/>
      <w:adjustRightInd w:val="0"/>
      <w:spacing w:after="0" w:line="280" w:lineRule="atLeast"/>
      <w:textAlignment w:val="center"/>
    </w:pPr>
    <w:rPr>
      <w:rFonts w:ascii="Calibri" w:hAnsi="Calibri" w:cs="Calibri"/>
      <w:color w:val="000000"/>
      <w:lang w:val="en-US"/>
    </w:rPr>
  </w:style>
  <w:style w:type="character" w:customStyle="1" w:styleId="BodyTextChar">
    <w:name w:val="Body Text Char"/>
    <w:basedOn w:val="DefaultParagraphFont"/>
    <w:link w:val="BodyText"/>
    <w:uiPriority w:val="74"/>
    <w:rsid w:val="004747A8"/>
    <w:rPr>
      <w:rFonts w:ascii="Calibri" w:hAnsi="Calibri" w:cs="Calibri"/>
      <w:color w:val="000000"/>
      <w:lang w:val="en-US"/>
    </w:rPr>
  </w:style>
  <w:style w:type="paragraph" w:customStyle="1" w:styleId="Documenttitle">
    <w:name w:val="Document title"/>
    <w:basedOn w:val="Normal"/>
    <w:uiPriority w:val="11"/>
    <w:rsid w:val="00D13F6E"/>
    <w:pPr>
      <w:autoSpaceDE w:val="0"/>
      <w:autoSpaceDN w:val="0"/>
      <w:adjustRightInd w:val="0"/>
      <w:spacing w:before="0" w:after="320" w:line="800" w:lineRule="atLeast"/>
      <w:textAlignment w:val="center"/>
    </w:pPr>
    <w:rPr>
      <w:rFonts w:ascii="Calibri" w:hAnsi="Calibri" w:cs="Calibri"/>
      <w:b/>
      <w:bCs/>
      <w:color w:val="595959" w:themeColor="text1" w:themeTint="A6"/>
      <w:sz w:val="68"/>
      <w:szCs w:val="68"/>
      <w:lang w:val="en-US"/>
    </w:rPr>
  </w:style>
  <w:style w:type="paragraph" w:customStyle="1" w:styleId="Documentsubtitle">
    <w:name w:val="Document subtitle"/>
    <w:basedOn w:val="Normal"/>
    <w:uiPriority w:val="12"/>
    <w:rsid w:val="005D76FF"/>
    <w:pPr>
      <w:pBdr>
        <w:bottom w:val="single" w:sz="8" w:space="24" w:color="595959" w:themeColor="text1" w:themeTint="A6"/>
      </w:pBdr>
      <w:autoSpaceDE w:val="0"/>
      <w:autoSpaceDN w:val="0"/>
      <w:adjustRightInd w:val="0"/>
      <w:spacing w:before="0" w:after="0" w:line="440" w:lineRule="atLeast"/>
      <w:textAlignment w:val="center"/>
    </w:pPr>
    <w:rPr>
      <w:rFonts w:ascii="Calibri" w:hAnsi="Calibri" w:cs="Calibri"/>
      <w:b/>
      <w:bCs/>
      <w:sz w:val="36"/>
      <w:szCs w:val="36"/>
      <w:lang w:val="en-US"/>
    </w:rPr>
  </w:style>
  <w:style w:type="paragraph" w:customStyle="1" w:styleId="Sub-heading1">
    <w:name w:val="Sub-heading 1"/>
    <w:basedOn w:val="Normal"/>
    <w:link w:val="Sub-heading1Char"/>
    <w:uiPriority w:val="74"/>
    <w:rsid w:val="00171D9A"/>
    <w:pPr>
      <w:suppressAutoHyphens/>
      <w:autoSpaceDE w:val="0"/>
      <w:autoSpaceDN w:val="0"/>
      <w:adjustRightInd w:val="0"/>
      <w:spacing w:before="113" w:after="0"/>
      <w:textAlignment w:val="center"/>
    </w:pPr>
    <w:rPr>
      <w:rFonts w:ascii="Calibri" w:hAnsi="Calibri" w:cs="Calibri"/>
      <w:b/>
      <w:bCs/>
      <w:color w:val="000000"/>
      <w:lang w:val="en-US"/>
    </w:rPr>
  </w:style>
  <w:style w:type="paragraph" w:customStyle="1" w:styleId="Sub-heading2">
    <w:name w:val="Sub-heading 2"/>
    <w:basedOn w:val="Normal"/>
    <w:link w:val="Sub-heading2Char"/>
    <w:uiPriority w:val="74"/>
    <w:rsid w:val="00171D9A"/>
    <w:pPr>
      <w:suppressAutoHyphens/>
      <w:autoSpaceDE w:val="0"/>
      <w:autoSpaceDN w:val="0"/>
      <w:adjustRightInd w:val="0"/>
      <w:spacing w:before="113" w:after="0"/>
      <w:textAlignment w:val="center"/>
    </w:pPr>
    <w:rPr>
      <w:rFonts w:ascii="Calibri" w:hAnsi="Calibri" w:cs="Calibri"/>
      <w:i/>
      <w:iCs/>
      <w:color w:val="000000"/>
      <w:lang w:val="en-US"/>
    </w:rPr>
  </w:style>
  <w:style w:type="paragraph" w:customStyle="1" w:styleId="ClassificationText">
    <w:name w:val="Classification Text"/>
    <w:basedOn w:val="BodyText"/>
    <w:uiPriority w:val="99"/>
    <w:qFormat/>
    <w:rsid w:val="00951885"/>
    <w:pPr>
      <w:jc w:val="center"/>
    </w:pPr>
    <w:rPr>
      <w:b/>
      <w:bCs/>
      <w:color w:val="FF0000"/>
    </w:rPr>
  </w:style>
  <w:style w:type="paragraph" w:customStyle="1" w:styleId="Workgroupheader">
    <w:name w:val="Workgroup header"/>
    <w:basedOn w:val="Normal"/>
    <w:uiPriority w:val="99"/>
    <w:rsid w:val="00951885"/>
    <w:pPr>
      <w:suppressAutoHyphens/>
      <w:autoSpaceDE w:val="0"/>
      <w:autoSpaceDN w:val="0"/>
      <w:adjustRightInd w:val="0"/>
      <w:spacing w:before="0" w:after="0" w:line="280" w:lineRule="atLeast"/>
      <w:textAlignment w:val="center"/>
    </w:pPr>
    <w:rPr>
      <w:rFonts w:ascii="Calibri" w:hAnsi="Calibri" w:cs="Calibri"/>
      <w:b/>
      <w:bCs/>
      <w:caps/>
      <w:color w:val="00703D"/>
      <w:spacing w:val="5"/>
      <w:sz w:val="24"/>
      <w:szCs w:val="24"/>
      <w:lang w:val="en-US"/>
    </w:rPr>
  </w:style>
  <w:style w:type="paragraph" w:customStyle="1" w:styleId="WorkgroupName">
    <w:name w:val="Workgroup Name"/>
    <w:basedOn w:val="Workgroupheader"/>
    <w:uiPriority w:val="99"/>
    <w:qFormat/>
    <w:rsid w:val="00951885"/>
  </w:style>
  <w:style w:type="paragraph" w:styleId="ListNumber">
    <w:name w:val="List Number"/>
    <w:basedOn w:val="Normal"/>
    <w:rsid w:val="00F870D6"/>
    <w:pPr>
      <w:numPr>
        <w:numId w:val="2"/>
      </w:numPr>
      <w:spacing w:after="40" w:line="240" w:lineRule="auto"/>
      <w:contextualSpacing/>
    </w:pPr>
  </w:style>
  <w:style w:type="paragraph" w:styleId="ListNumber2">
    <w:name w:val="List Number 2"/>
    <w:basedOn w:val="Normal"/>
    <w:uiPriority w:val="13"/>
    <w:rsid w:val="00F870D6"/>
    <w:pPr>
      <w:numPr>
        <w:ilvl w:val="1"/>
        <w:numId w:val="2"/>
      </w:numPr>
      <w:spacing w:after="40" w:line="240" w:lineRule="auto"/>
      <w:contextualSpacing/>
    </w:pPr>
  </w:style>
  <w:style w:type="paragraph" w:styleId="ListNumber3">
    <w:name w:val="List Number 3"/>
    <w:basedOn w:val="Normal"/>
    <w:uiPriority w:val="13"/>
    <w:rsid w:val="00F870D6"/>
    <w:pPr>
      <w:numPr>
        <w:ilvl w:val="2"/>
        <w:numId w:val="2"/>
      </w:numPr>
      <w:spacing w:after="40" w:line="240" w:lineRule="auto"/>
      <w:contextualSpacing/>
    </w:pPr>
  </w:style>
  <w:style w:type="paragraph" w:customStyle="1" w:styleId="NumberedHeading1">
    <w:name w:val="Numbered Heading 1"/>
    <w:uiPriority w:val="1"/>
    <w:qFormat/>
    <w:rsid w:val="009A5967"/>
    <w:pPr>
      <w:numPr>
        <w:numId w:val="3"/>
      </w:numPr>
    </w:pPr>
    <w:rPr>
      <w:b/>
      <w:noProof/>
      <w:sz w:val="36"/>
      <w:szCs w:val="30"/>
    </w:rPr>
  </w:style>
  <w:style w:type="paragraph" w:customStyle="1" w:styleId="NumberedHeading2">
    <w:name w:val="Numbered Heading 2"/>
    <w:uiPriority w:val="1"/>
    <w:qFormat/>
    <w:rsid w:val="009A5967"/>
    <w:pPr>
      <w:numPr>
        <w:ilvl w:val="1"/>
        <w:numId w:val="3"/>
      </w:numPr>
    </w:pPr>
    <w:rPr>
      <w:b/>
      <w:noProof/>
      <w:sz w:val="30"/>
      <w:szCs w:val="30"/>
    </w:rPr>
  </w:style>
  <w:style w:type="paragraph" w:customStyle="1" w:styleId="NumberedHeading3">
    <w:name w:val="Numbered Heading 3"/>
    <w:uiPriority w:val="1"/>
    <w:qFormat/>
    <w:rsid w:val="009A5967"/>
    <w:pPr>
      <w:numPr>
        <w:ilvl w:val="2"/>
        <w:numId w:val="3"/>
      </w:numPr>
    </w:pPr>
    <w:rPr>
      <w:b/>
      <w:noProof/>
      <w:sz w:val="24"/>
      <w:szCs w:val="24"/>
    </w:rPr>
  </w:style>
  <w:style w:type="paragraph" w:customStyle="1" w:styleId="NumberedParagraphLevel1">
    <w:name w:val="Numbered Paragraph Level 1"/>
    <w:uiPriority w:val="1"/>
    <w:qFormat/>
    <w:rsid w:val="009A5967"/>
    <w:pPr>
      <w:numPr>
        <w:numId w:val="4"/>
      </w:numPr>
    </w:pPr>
    <w:rPr>
      <w:noProof/>
    </w:rPr>
  </w:style>
  <w:style w:type="paragraph" w:customStyle="1" w:styleId="NumberedParagraphLevel2">
    <w:name w:val="Numbered Paragraph Level 2"/>
    <w:uiPriority w:val="1"/>
    <w:qFormat/>
    <w:rsid w:val="009A5967"/>
    <w:pPr>
      <w:numPr>
        <w:ilvl w:val="1"/>
        <w:numId w:val="4"/>
      </w:numPr>
    </w:pPr>
    <w:rPr>
      <w:noProof/>
    </w:rPr>
  </w:style>
  <w:style w:type="paragraph" w:customStyle="1" w:styleId="NumberedParagraphLevel3">
    <w:name w:val="Numbered Paragraph Level 3"/>
    <w:uiPriority w:val="1"/>
    <w:qFormat/>
    <w:rsid w:val="009A5967"/>
    <w:pPr>
      <w:numPr>
        <w:ilvl w:val="2"/>
        <w:numId w:val="4"/>
      </w:numPr>
    </w:pPr>
    <w:rPr>
      <w:noProof/>
    </w:rPr>
  </w:style>
  <w:style w:type="paragraph" w:customStyle="1" w:styleId="Sub-Heading10">
    <w:name w:val="Sub-Heading 1"/>
    <w:basedOn w:val="Sub-heading1"/>
    <w:link w:val="Sub-Heading1Char0"/>
    <w:qFormat/>
    <w:rsid w:val="001C327B"/>
  </w:style>
  <w:style w:type="paragraph" w:customStyle="1" w:styleId="ListBullet1">
    <w:name w:val="List Bullet 1"/>
    <w:basedOn w:val="ListBullet"/>
    <w:link w:val="ListBullet1Char"/>
    <w:qFormat/>
    <w:rsid w:val="001C327B"/>
  </w:style>
  <w:style w:type="character" w:customStyle="1" w:styleId="Sub-heading1Char">
    <w:name w:val="Sub-heading 1 Char"/>
    <w:basedOn w:val="DefaultParagraphFont"/>
    <w:link w:val="Sub-heading1"/>
    <w:uiPriority w:val="74"/>
    <w:rsid w:val="001C327B"/>
    <w:rPr>
      <w:rFonts w:ascii="Calibri" w:hAnsi="Calibri" w:cs="Calibri"/>
      <w:b/>
      <w:bCs/>
      <w:color w:val="000000"/>
      <w:lang w:val="en-US"/>
    </w:rPr>
  </w:style>
  <w:style w:type="character" w:customStyle="1" w:styleId="Sub-Heading1Char0">
    <w:name w:val="Sub-Heading 1 Char"/>
    <w:basedOn w:val="Sub-heading1Char"/>
    <w:link w:val="Sub-Heading10"/>
    <w:rsid w:val="001C327B"/>
    <w:rPr>
      <w:rFonts w:ascii="Calibri" w:hAnsi="Calibri" w:cs="Calibri"/>
      <w:b/>
      <w:bCs/>
      <w:color w:val="000000"/>
      <w:lang w:val="en-US"/>
    </w:rPr>
  </w:style>
  <w:style w:type="paragraph" w:customStyle="1" w:styleId="ListBullet02">
    <w:name w:val="List Bullet 02"/>
    <w:basedOn w:val="ListBullet2"/>
    <w:link w:val="ListBullet02Char"/>
    <w:qFormat/>
    <w:rsid w:val="001C327B"/>
  </w:style>
  <w:style w:type="character" w:customStyle="1" w:styleId="ListBulletChar">
    <w:name w:val="List Bullet Char"/>
    <w:basedOn w:val="DefaultParagraphFont"/>
    <w:link w:val="ListBullet"/>
    <w:rsid w:val="001C327B"/>
  </w:style>
  <w:style w:type="character" w:customStyle="1" w:styleId="ListBullet1Char">
    <w:name w:val="List Bullet 1 Char"/>
    <w:basedOn w:val="ListBulletChar"/>
    <w:link w:val="ListBullet1"/>
    <w:rsid w:val="001C327B"/>
  </w:style>
  <w:style w:type="paragraph" w:customStyle="1" w:styleId="ListBullet03">
    <w:name w:val="List Bullet 03"/>
    <w:basedOn w:val="ListBullet3"/>
    <w:link w:val="ListBullet03Char"/>
    <w:qFormat/>
    <w:rsid w:val="001C327B"/>
  </w:style>
  <w:style w:type="character" w:customStyle="1" w:styleId="ListBullet2Char">
    <w:name w:val="List Bullet 2 Char"/>
    <w:basedOn w:val="ListBulletChar"/>
    <w:link w:val="ListBullet2"/>
    <w:rsid w:val="001C327B"/>
  </w:style>
  <w:style w:type="character" w:customStyle="1" w:styleId="ListBullet02Char">
    <w:name w:val="List Bullet 02 Char"/>
    <w:basedOn w:val="ListBullet2Char"/>
    <w:link w:val="ListBullet02"/>
    <w:rsid w:val="001C327B"/>
  </w:style>
  <w:style w:type="paragraph" w:customStyle="1" w:styleId="Sub-heading02">
    <w:name w:val="Sub-heading 02"/>
    <w:basedOn w:val="Sub-heading2"/>
    <w:link w:val="Sub-heading02Char"/>
    <w:qFormat/>
    <w:rsid w:val="001C327B"/>
  </w:style>
  <w:style w:type="character" w:customStyle="1" w:styleId="ListBullet3Char">
    <w:name w:val="List Bullet 3 Char"/>
    <w:basedOn w:val="ListBulletChar"/>
    <w:link w:val="ListBullet3"/>
    <w:rsid w:val="001C327B"/>
  </w:style>
  <w:style w:type="character" w:customStyle="1" w:styleId="ListBullet03Char">
    <w:name w:val="List Bullet 03 Char"/>
    <w:basedOn w:val="ListBullet3Char"/>
    <w:link w:val="ListBullet03"/>
    <w:rsid w:val="001C327B"/>
  </w:style>
  <w:style w:type="character" w:customStyle="1" w:styleId="Sub-heading2Char">
    <w:name w:val="Sub-heading 2 Char"/>
    <w:basedOn w:val="DefaultParagraphFont"/>
    <w:link w:val="Sub-heading2"/>
    <w:uiPriority w:val="74"/>
    <w:rsid w:val="001C327B"/>
    <w:rPr>
      <w:rFonts w:ascii="Calibri" w:hAnsi="Calibri" w:cs="Calibri"/>
      <w:i/>
      <w:iCs/>
      <w:color w:val="000000"/>
      <w:lang w:val="en-US"/>
    </w:rPr>
  </w:style>
  <w:style w:type="character" w:customStyle="1" w:styleId="Sub-heading02Char">
    <w:name w:val="Sub-heading 02 Char"/>
    <w:basedOn w:val="Sub-heading2Char"/>
    <w:link w:val="Sub-heading02"/>
    <w:rsid w:val="001C327B"/>
    <w:rPr>
      <w:rFonts w:ascii="Calibri" w:hAnsi="Calibri" w:cs="Calibri"/>
      <w:i/>
      <w:iCs/>
      <w:color w:val="000000"/>
      <w:lang w:val="en-US"/>
    </w:rPr>
  </w:style>
  <w:style w:type="table" w:customStyle="1" w:styleId="Style1">
    <w:name w:val="Style1"/>
    <w:basedOn w:val="TableNormal"/>
    <w:uiPriority w:val="99"/>
    <w:rsid w:val="003C2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0B5E2"/>
      </w:tcPr>
    </w:tblStylePr>
  </w:style>
  <w:style w:type="character" w:styleId="CommentReference">
    <w:name w:val="annotation reference"/>
    <w:basedOn w:val="DefaultParagraphFont"/>
    <w:semiHidden/>
    <w:unhideWhenUsed/>
    <w:rsid w:val="00AD0B31"/>
    <w:rPr>
      <w:sz w:val="16"/>
      <w:szCs w:val="16"/>
    </w:rPr>
  </w:style>
  <w:style w:type="paragraph" w:styleId="CommentText">
    <w:name w:val="annotation text"/>
    <w:basedOn w:val="Normal"/>
    <w:link w:val="CommentTextChar"/>
    <w:semiHidden/>
    <w:unhideWhenUsed/>
    <w:rsid w:val="00AD0B31"/>
    <w:pPr>
      <w:spacing w:line="240" w:lineRule="auto"/>
    </w:pPr>
    <w:rPr>
      <w:sz w:val="20"/>
      <w:szCs w:val="20"/>
    </w:rPr>
  </w:style>
  <w:style w:type="character" w:customStyle="1" w:styleId="CommentTextChar">
    <w:name w:val="Comment Text Char"/>
    <w:basedOn w:val="DefaultParagraphFont"/>
    <w:link w:val="CommentText"/>
    <w:uiPriority w:val="99"/>
    <w:semiHidden/>
    <w:rsid w:val="00AD0B31"/>
    <w:rPr>
      <w:sz w:val="20"/>
      <w:szCs w:val="20"/>
    </w:rPr>
  </w:style>
  <w:style w:type="paragraph" w:styleId="CommentSubject">
    <w:name w:val="annotation subject"/>
    <w:basedOn w:val="CommentText"/>
    <w:next w:val="CommentText"/>
    <w:link w:val="CommentSubjectChar"/>
    <w:semiHidden/>
    <w:unhideWhenUsed/>
    <w:rsid w:val="00AD0B31"/>
    <w:rPr>
      <w:b/>
      <w:bCs/>
    </w:rPr>
  </w:style>
  <w:style w:type="character" w:customStyle="1" w:styleId="CommentSubjectChar">
    <w:name w:val="Comment Subject Char"/>
    <w:basedOn w:val="CommentTextChar"/>
    <w:link w:val="CommentSubject"/>
    <w:uiPriority w:val="99"/>
    <w:semiHidden/>
    <w:rsid w:val="00AD0B31"/>
    <w:rPr>
      <w:b/>
      <w:bCs/>
      <w:sz w:val="20"/>
      <w:szCs w:val="20"/>
    </w:rPr>
  </w:style>
  <w:style w:type="character" w:customStyle="1" w:styleId="Heading4Char">
    <w:name w:val="Heading 4 Char"/>
    <w:basedOn w:val="DefaultParagraphFont"/>
    <w:link w:val="Heading4"/>
    <w:rsid w:val="002F4CE9"/>
    <w:rPr>
      <w:rFonts w:ascii="Arial" w:eastAsia="Times New Roman" w:hAnsi="Arial" w:cs="Times New Roman"/>
      <w:sz w:val="24"/>
      <w:szCs w:val="20"/>
    </w:rPr>
  </w:style>
  <w:style w:type="character" w:customStyle="1" w:styleId="Heading5Char">
    <w:name w:val="Heading 5 Char"/>
    <w:basedOn w:val="DefaultParagraphFont"/>
    <w:link w:val="Heading5"/>
    <w:rsid w:val="002F4CE9"/>
    <w:rPr>
      <w:rFonts w:ascii="Arial" w:eastAsia="Times New Roman" w:hAnsi="Arial" w:cs="Times New Roman"/>
      <w:sz w:val="24"/>
      <w:szCs w:val="20"/>
    </w:rPr>
  </w:style>
  <w:style w:type="character" w:customStyle="1" w:styleId="Heading6Char">
    <w:name w:val="Heading 6 Char"/>
    <w:basedOn w:val="DefaultParagraphFont"/>
    <w:link w:val="Heading6"/>
    <w:rsid w:val="002F4CE9"/>
    <w:rPr>
      <w:rFonts w:ascii="Arial" w:eastAsia="Times New Roman" w:hAnsi="Arial" w:cs="Times New Roman"/>
      <w:sz w:val="24"/>
      <w:szCs w:val="20"/>
    </w:rPr>
  </w:style>
  <w:style w:type="character" w:customStyle="1" w:styleId="Heading7Char">
    <w:name w:val="Heading 7 Char"/>
    <w:basedOn w:val="DefaultParagraphFont"/>
    <w:link w:val="Heading7"/>
    <w:rsid w:val="002F4CE9"/>
    <w:rPr>
      <w:rFonts w:ascii="Arial" w:eastAsia="Times New Roman" w:hAnsi="Arial" w:cs="Times New Roman"/>
      <w:sz w:val="20"/>
      <w:szCs w:val="20"/>
    </w:rPr>
  </w:style>
  <w:style w:type="character" w:customStyle="1" w:styleId="Heading8Char">
    <w:name w:val="Heading 8 Char"/>
    <w:basedOn w:val="DefaultParagraphFont"/>
    <w:link w:val="Heading8"/>
    <w:rsid w:val="002F4CE9"/>
    <w:rPr>
      <w:rFonts w:ascii="Arial" w:eastAsia="Times New Roman" w:hAnsi="Arial" w:cs="Times New Roman"/>
      <w:i/>
      <w:sz w:val="20"/>
      <w:szCs w:val="20"/>
    </w:rPr>
  </w:style>
  <w:style w:type="character" w:customStyle="1" w:styleId="Heading9Char">
    <w:name w:val="Heading 9 Char"/>
    <w:basedOn w:val="DefaultParagraphFont"/>
    <w:link w:val="Heading9"/>
    <w:rsid w:val="002F4CE9"/>
    <w:rPr>
      <w:rFonts w:ascii="Arial" w:eastAsia="Times New Roman" w:hAnsi="Arial" w:cs="Times New Roman"/>
      <w:i/>
      <w:sz w:val="18"/>
      <w:szCs w:val="20"/>
    </w:rPr>
  </w:style>
  <w:style w:type="numbering" w:customStyle="1" w:styleId="NoList1">
    <w:name w:val="No List1"/>
    <w:next w:val="NoList"/>
    <w:semiHidden/>
    <w:rsid w:val="002F4CE9"/>
  </w:style>
  <w:style w:type="paragraph" w:styleId="Date">
    <w:name w:val="Date"/>
    <w:basedOn w:val="Normal"/>
    <w:link w:val="DateChar"/>
    <w:rsid w:val="002F4CE9"/>
    <w:pPr>
      <w:spacing w:before="0" w:after="720" w:line="240" w:lineRule="auto"/>
    </w:pPr>
    <w:rPr>
      <w:rFonts w:ascii="Arial" w:eastAsia="Times New Roman" w:hAnsi="Arial" w:cs="Times New Roman"/>
      <w:sz w:val="24"/>
      <w:szCs w:val="20"/>
    </w:rPr>
  </w:style>
  <w:style w:type="character" w:customStyle="1" w:styleId="DateChar">
    <w:name w:val="Date Char"/>
    <w:basedOn w:val="DefaultParagraphFont"/>
    <w:link w:val="Date"/>
    <w:rsid w:val="002F4CE9"/>
    <w:rPr>
      <w:rFonts w:ascii="Arial" w:eastAsia="Times New Roman" w:hAnsi="Arial" w:cs="Times New Roman"/>
      <w:sz w:val="24"/>
      <w:szCs w:val="20"/>
    </w:rPr>
  </w:style>
  <w:style w:type="paragraph" w:customStyle="1" w:styleId="Subject">
    <w:name w:val="Subject"/>
    <w:basedOn w:val="Normal"/>
    <w:next w:val="Heading1"/>
    <w:rsid w:val="002F4CE9"/>
    <w:pPr>
      <w:spacing w:before="480" w:after="480" w:line="240" w:lineRule="auto"/>
    </w:pPr>
    <w:rPr>
      <w:rFonts w:ascii="Arial" w:eastAsia="Times New Roman" w:hAnsi="Arial" w:cs="Times New Roman"/>
      <w:b/>
      <w:caps/>
      <w:sz w:val="24"/>
      <w:szCs w:val="20"/>
    </w:rPr>
  </w:style>
  <w:style w:type="character" w:styleId="PageNumber">
    <w:name w:val="page number"/>
    <w:basedOn w:val="DefaultParagraphFont"/>
    <w:rsid w:val="002F4CE9"/>
  </w:style>
  <w:style w:type="paragraph" w:customStyle="1" w:styleId="H1">
    <w:name w:val="H1"/>
    <w:basedOn w:val="Normal"/>
    <w:next w:val="Heading1"/>
    <w:rsid w:val="002F4CE9"/>
    <w:pPr>
      <w:keepNext/>
      <w:spacing w:before="0" w:after="240" w:line="240" w:lineRule="auto"/>
    </w:pPr>
    <w:rPr>
      <w:rFonts w:ascii="Arial" w:eastAsia="Times New Roman" w:hAnsi="Arial" w:cs="Times New Roman"/>
      <w:b/>
      <w:smallCaps/>
      <w:sz w:val="24"/>
      <w:szCs w:val="20"/>
    </w:rPr>
  </w:style>
  <w:style w:type="paragraph" w:customStyle="1" w:styleId="H2">
    <w:name w:val="H2"/>
    <w:basedOn w:val="Normal"/>
    <w:next w:val="Heading1"/>
    <w:rsid w:val="002F4CE9"/>
    <w:pPr>
      <w:keepNext/>
      <w:spacing w:before="0" w:after="240" w:line="240" w:lineRule="auto"/>
    </w:pPr>
    <w:rPr>
      <w:rFonts w:ascii="Arial" w:eastAsia="Times New Roman" w:hAnsi="Arial" w:cs="Times New Roman"/>
      <w:b/>
      <w:sz w:val="24"/>
      <w:szCs w:val="20"/>
    </w:rPr>
  </w:style>
  <w:style w:type="paragraph" w:customStyle="1" w:styleId="H3">
    <w:name w:val="H3"/>
    <w:basedOn w:val="H2"/>
    <w:next w:val="Heading1"/>
    <w:rsid w:val="002F4CE9"/>
    <w:rPr>
      <w:b w:val="0"/>
      <w:i/>
    </w:rPr>
  </w:style>
  <w:style w:type="paragraph" w:customStyle="1" w:styleId="Signoff1">
    <w:name w:val="Signoff1"/>
    <w:basedOn w:val="Normal"/>
    <w:rsid w:val="002F4CE9"/>
    <w:pPr>
      <w:spacing w:before="960" w:after="0" w:line="240" w:lineRule="auto"/>
    </w:pPr>
    <w:rPr>
      <w:rFonts w:ascii="Arial" w:eastAsia="Times New Roman" w:hAnsi="Arial" w:cs="Times New Roman"/>
      <w:sz w:val="24"/>
      <w:szCs w:val="20"/>
    </w:rPr>
  </w:style>
  <w:style w:type="paragraph" w:customStyle="1" w:styleId="Signoff2">
    <w:name w:val="Signoff2"/>
    <w:basedOn w:val="Normal"/>
    <w:rsid w:val="002F4CE9"/>
    <w:pPr>
      <w:spacing w:before="0" w:after="0" w:line="240" w:lineRule="auto"/>
    </w:pPr>
    <w:rPr>
      <w:rFonts w:ascii="Arial" w:eastAsia="Times New Roman" w:hAnsi="Arial" w:cs="Times New Roman"/>
      <w:sz w:val="24"/>
      <w:szCs w:val="20"/>
    </w:rPr>
  </w:style>
  <w:style w:type="paragraph" w:customStyle="1" w:styleId="Address1">
    <w:name w:val="Address1"/>
    <w:basedOn w:val="Normal"/>
    <w:rsid w:val="002F4CE9"/>
    <w:pPr>
      <w:spacing w:before="0" w:after="0" w:line="240" w:lineRule="auto"/>
    </w:pPr>
    <w:rPr>
      <w:rFonts w:ascii="Arial" w:eastAsia="Times New Roman" w:hAnsi="Arial" w:cs="Times New Roman"/>
      <w:sz w:val="24"/>
      <w:szCs w:val="20"/>
    </w:rPr>
  </w:style>
  <w:style w:type="paragraph" w:customStyle="1" w:styleId="Address2">
    <w:name w:val="Address2"/>
    <w:basedOn w:val="Normal"/>
    <w:rsid w:val="002F4CE9"/>
    <w:pPr>
      <w:spacing w:before="0" w:after="0" w:line="240" w:lineRule="auto"/>
    </w:pPr>
    <w:rPr>
      <w:rFonts w:ascii="Arial" w:eastAsia="Times New Roman" w:hAnsi="Arial" w:cs="Times New Roman"/>
      <w:sz w:val="24"/>
      <w:szCs w:val="20"/>
    </w:rPr>
  </w:style>
  <w:style w:type="paragraph" w:customStyle="1" w:styleId="File">
    <w:name w:val="File"/>
    <w:basedOn w:val="Date"/>
    <w:rsid w:val="002F4CE9"/>
    <w:pPr>
      <w:spacing w:after="240"/>
    </w:pPr>
  </w:style>
  <w:style w:type="paragraph" w:customStyle="1" w:styleId="Background">
    <w:name w:val="Background"/>
    <w:basedOn w:val="Heading1"/>
    <w:autoRedefine/>
    <w:rsid w:val="002F4CE9"/>
    <w:pPr>
      <w:tabs>
        <w:tab w:val="num" w:pos="720"/>
      </w:tabs>
      <w:spacing w:before="0"/>
      <w:ind w:left="720" w:hanging="720"/>
    </w:pPr>
    <w:rPr>
      <w:rFonts w:ascii="Arial" w:eastAsia="Times New Roman" w:hAnsi="Arial" w:cs="Times New Roman"/>
      <w:b w:val="0"/>
      <w:sz w:val="24"/>
      <w:szCs w:val="20"/>
      <w:lang w:eastAsia="en-NZ"/>
    </w:rPr>
  </w:style>
  <w:style w:type="paragraph" w:customStyle="1" w:styleId="ClauseHeading">
    <w:name w:val="Clause Heading"/>
    <w:basedOn w:val="H2"/>
    <w:rsid w:val="002F4CE9"/>
    <w:pPr>
      <w:numPr>
        <w:numId w:val="5"/>
      </w:numPr>
      <w:tabs>
        <w:tab w:val="left" w:pos="567"/>
      </w:tabs>
      <w:jc w:val="both"/>
      <w:outlineLvl w:val="0"/>
    </w:pPr>
    <w:rPr>
      <w:smallCaps/>
      <w:sz w:val="22"/>
      <w:szCs w:val="22"/>
    </w:rPr>
  </w:style>
  <w:style w:type="paragraph" w:customStyle="1" w:styleId="ClauseLevel1">
    <w:name w:val="Clause Level 1"/>
    <w:basedOn w:val="Heading1"/>
    <w:link w:val="ClauseLevel1Char"/>
    <w:rsid w:val="002F4CE9"/>
    <w:pPr>
      <w:keepNext/>
      <w:numPr>
        <w:ilvl w:val="1"/>
        <w:numId w:val="5"/>
      </w:numPr>
      <w:tabs>
        <w:tab w:val="clear" w:pos="1283"/>
        <w:tab w:val="num" w:pos="851"/>
      </w:tabs>
      <w:spacing w:before="0"/>
      <w:ind w:left="851" w:hanging="567"/>
      <w:outlineLvl w:val="1"/>
    </w:pPr>
    <w:rPr>
      <w:rFonts w:ascii="Arial" w:eastAsia="Times New Roman" w:hAnsi="Arial" w:cs="Arial"/>
      <w:lang w:val="en-US" w:eastAsia="en-NZ"/>
    </w:rPr>
  </w:style>
  <w:style w:type="paragraph" w:customStyle="1" w:styleId="greybox">
    <w:name w:val="greybox"/>
    <w:basedOn w:val="Normal"/>
    <w:next w:val="Normal"/>
    <w:rsid w:val="002F4CE9"/>
    <w:pPr>
      <w:keepNext/>
      <w:keepLines/>
      <w:pBdr>
        <w:top w:val="single" w:sz="18" w:space="1" w:color="auto"/>
        <w:left w:val="single" w:sz="18" w:space="1" w:color="auto"/>
        <w:bottom w:val="single" w:sz="18" w:space="1" w:color="auto"/>
        <w:right w:val="single" w:sz="18" w:space="1" w:color="auto"/>
      </w:pBdr>
      <w:shd w:val="solid" w:color="FFFF00" w:fill="auto"/>
      <w:overflowPunct w:val="0"/>
      <w:autoSpaceDE w:val="0"/>
      <w:autoSpaceDN w:val="0"/>
      <w:adjustRightInd w:val="0"/>
      <w:spacing w:before="0" w:after="120" w:line="240" w:lineRule="auto"/>
      <w:ind w:left="1418"/>
      <w:jc w:val="both"/>
      <w:textAlignment w:val="baseline"/>
    </w:pPr>
    <w:rPr>
      <w:rFonts w:ascii="Times New Roman" w:eastAsia="Times New Roman" w:hAnsi="Times New Roman" w:cs="Times New Roman"/>
      <w:b/>
      <w:szCs w:val="20"/>
      <w:lang w:val="en-AU"/>
    </w:rPr>
  </w:style>
  <w:style w:type="paragraph" w:customStyle="1" w:styleId="Clauselevel2">
    <w:name w:val="Clause level 2"/>
    <w:basedOn w:val="Heading2"/>
    <w:link w:val="Clauselevel2Char"/>
    <w:rsid w:val="002F4CE9"/>
    <w:pPr>
      <w:numPr>
        <w:ilvl w:val="2"/>
        <w:numId w:val="5"/>
      </w:numPr>
      <w:spacing w:before="0" w:after="240" w:line="240" w:lineRule="auto"/>
      <w:jc w:val="both"/>
      <w:outlineLvl w:val="9"/>
    </w:pPr>
    <w:rPr>
      <w:rFonts w:ascii="Arial" w:eastAsia="Times New Roman" w:hAnsi="Arial" w:cs="Times New Roman"/>
      <w:b w:val="0"/>
      <w:sz w:val="22"/>
      <w:szCs w:val="22"/>
    </w:rPr>
  </w:style>
  <w:style w:type="paragraph" w:styleId="NormalWeb">
    <w:name w:val="Normal (Web)"/>
    <w:basedOn w:val="Normal"/>
    <w:rsid w:val="002F4CE9"/>
    <w:pPr>
      <w:spacing w:before="100" w:beforeAutospacing="1" w:after="100" w:afterAutospacing="1" w:line="240" w:lineRule="auto"/>
    </w:pPr>
    <w:rPr>
      <w:rFonts w:ascii="Verdana" w:eastAsia="Times New Roman" w:hAnsi="Verdana" w:cs="Times New Roman"/>
      <w:sz w:val="24"/>
      <w:szCs w:val="24"/>
      <w:lang w:eastAsia="en-NZ"/>
    </w:rPr>
  </w:style>
  <w:style w:type="paragraph" w:styleId="TOC1">
    <w:name w:val="toc 1"/>
    <w:basedOn w:val="Normal"/>
    <w:next w:val="Normal"/>
    <w:autoRedefine/>
    <w:uiPriority w:val="39"/>
    <w:rsid w:val="002F4CE9"/>
    <w:pPr>
      <w:tabs>
        <w:tab w:val="left" w:pos="480"/>
        <w:tab w:val="right" w:leader="dot" w:pos="9061"/>
      </w:tabs>
      <w:spacing w:before="0" w:after="0" w:line="240" w:lineRule="auto"/>
    </w:pPr>
    <w:rPr>
      <w:rFonts w:ascii="Times New Roman" w:eastAsia="Times New Roman" w:hAnsi="Times New Roman" w:cs="Times New Roman"/>
      <w:b/>
      <w:bCs/>
      <w:sz w:val="20"/>
      <w:szCs w:val="20"/>
    </w:rPr>
  </w:style>
  <w:style w:type="paragraph" w:styleId="TOC2">
    <w:name w:val="toc 2"/>
    <w:basedOn w:val="Normal"/>
    <w:next w:val="Normal"/>
    <w:autoRedefine/>
    <w:uiPriority w:val="39"/>
    <w:rsid w:val="009E0701"/>
    <w:pPr>
      <w:shd w:val="clear" w:color="auto" w:fill="FFFFFF" w:themeFill="background1"/>
      <w:tabs>
        <w:tab w:val="left" w:pos="960"/>
        <w:tab w:val="right" w:leader="dot" w:pos="9061"/>
      </w:tabs>
      <w:spacing w:before="0" w:after="0" w:line="240" w:lineRule="auto"/>
      <w:ind w:left="238"/>
    </w:pPr>
    <w:rPr>
      <w:rFonts w:ascii="Times New Roman" w:eastAsia="Times New Roman" w:hAnsi="Times New Roman" w:cs="Times New Roman"/>
      <w:i/>
      <w:iCs/>
      <w:sz w:val="20"/>
      <w:szCs w:val="20"/>
    </w:rPr>
  </w:style>
  <w:style w:type="character" w:styleId="Hyperlink">
    <w:name w:val="Hyperlink"/>
    <w:basedOn w:val="DefaultParagraphFont"/>
    <w:uiPriority w:val="99"/>
    <w:rsid w:val="002F4CE9"/>
    <w:rPr>
      <w:b/>
      <w:color w:val="0000FF"/>
      <w:u w:val="single"/>
    </w:rPr>
  </w:style>
  <w:style w:type="paragraph" w:customStyle="1" w:styleId="Subsection">
    <w:name w:val="Subsection"/>
    <w:aliases w:val="ss"/>
    <w:basedOn w:val="Normal"/>
    <w:rsid w:val="002F4CE9"/>
    <w:pPr>
      <w:widowControl w:val="0"/>
      <w:tabs>
        <w:tab w:val="right" w:pos="1021"/>
      </w:tabs>
      <w:autoSpaceDE w:val="0"/>
      <w:autoSpaceDN w:val="0"/>
      <w:adjustRightInd w:val="0"/>
      <w:spacing w:before="180" w:after="0"/>
      <w:ind w:left="1134" w:hanging="1134"/>
    </w:pPr>
    <w:rPr>
      <w:rFonts w:ascii="Times" w:eastAsia="Times New Roman" w:hAnsi="Times" w:cs="Times New Roman"/>
      <w:lang w:val="en-AU"/>
    </w:rPr>
  </w:style>
  <w:style w:type="paragraph" w:styleId="BodyTextIndent">
    <w:name w:val="Body Text Indent"/>
    <w:basedOn w:val="Normal"/>
    <w:link w:val="BodyTextIndentChar"/>
    <w:rsid w:val="002F4CE9"/>
    <w:pPr>
      <w:spacing w:before="0" w:after="290" w:line="290" w:lineRule="atLeast"/>
      <w:ind w:left="624"/>
    </w:pPr>
    <w:rPr>
      <w:rFonts w:ascii="Verdana" w:eastAsia="Times New Roman" w:hAnsi="Verdana" w:cs="Times New Roman"/>
      <w:b/>
      <w:bCs/>
      <w:sz w:val="19"/>
      <w:szCs w:val="24"/>
    </w:rPr>
  </w:style>
  <w:style w:type="character" w:customStyle="1" w:styleId="BodyTextIndentChar">
    <w:name w:val="Body Text Indent Char"/>
    <w:basedOn w:val="DefaultParagraphFont"/>
    <w:link w:val="BodyTextIndent"/>
    <w:rsid w:val="002F4CE9"/>
    <w:rPr>
      <w:rFonts w:ascii="Verdana" w:eastAsia="Times New Roman" w:hAnsi="Verdana" w:cs="Times New Roman"/>
      <w:b/>
      <w:bCs/>
      <w:sz w:val="19"/>
      <w:szCs w:val="24"/>
    </w:rPr>
  </w:style>
  <w:style w:type="character" w:customStyle="1" w:styleId="CharDivText">
    <w:name w:val="CharDivText"/>
    <w:basedOn w:val="DefaultParagraphFont"/>
    <w:rsid w:val="002F4CE9"/>
    <w:rPr>
      <w:sz w:val="20"/>
      <w:szCs w:val="20"/>
    </w:rPr>
  </w:style>
  <w:style w:type="paragraph" w:styleId="BodyTextIndent2">
    <w:name w:val="Body Text Indent 2"/>
    <w:basedOn w:val="Normal"/>
    <w:link w:val="BodyTextIndent2Char"/>
    <w:rsid w:val="002F4CE9"/>
    <w:pPr>
      <w:spacing w:before="0" w:after="0" w:line="240" w:lineRule="auto"/>
      <w:ind w:left="792"/>
    </w:pPr>
    <w:rPr>
      <w:rFonts w:ascii="Arial" w:eastAsia="Times New Roman" w:hAnsi="Arial" w:cs="Times New Roman"/>
      <w:sz w:val="24"/>
      <w:szCs w:val="20"/>
    </w:rPr>
  </w:style>
  <w:style w:type="character" w:customStyle="1" w:styleId="BodyTextIndent2Char">
    <w:name w:val="Body Text Indent 2 Char"/>
    <w:basedOn w:val="DefaultParagraphFont"/>
    <w:link w:val="BodyTextIndent2"/>
    <w:rsid w:val="002F4CE9"/>
    <w:rPr>
      <w:rFonts w:ascii="Arial" w:eastAsia="Times New Roman" w:hAnsi="Arial" w:cs="Times New Roman"/>
      <w:sz w:val="24"/>
      <w:szCs w:val="20"/>
    </w:rPr>
  </w:style>
  <w:style w:type="paragraph" w:styleId="TOC3">
    <w:name w:val="toc 3"/>
    <w:basedOn w:val="Normal"/>
    <w:next w:val="Normal"/>
    <w:autoRedefine/>
    <w:semiHidden/>
    <w:rsid w:val="002F4CE9"/>
    <w:pPr>
      <w:spacing w:before="0" w:after="0" w:line="240" w:lineRule="auto"/>
      <w:ind w:left="480"/>
    </w:pPr>
    <w:rPr>
      <w:rFonts w:ascii="Times New Roman" w:eastAsia="Times New Roman" w:hAnsi="Times New Roman" w:cs="Times New Roman"/>
      <w:sz w:val="20"/>
      <w:szCs w:val="20"/>
    </w:rPr>
  </w:style>
  <w:style w:type="paragraph" w:styleId="TOC4">
    <w:name w:val="toc 4"/>
    <w:basedOn w:val="Normal"/>
    <w:next w:val="Normal"/>
    <w:autoRedefine/>
    <w:semiHidden/>
    <w:rsid w:val="002F4CE9"/>
    <w:pPr>
      <w:spacing w:before="0" w:after="0" w:line="240" w:lineRule="auto"/>
      <w:ind w:left="720"/>
    </w:pPr>
    <w:rPr>
      <w:rFonts w:ascii="Times New Roman" w:eastAsia="Times New Roman" w:hAnsi="Times New Roman" w:cs="Times New Roman"/>
      <w:sz w:val="20"/>
      <w:szCs w:val="20"/>
    </w:rPr>
  </w:style>
  <w:style w:type="paragraph" w:styleId="TOC5">
    <w:name w:val="toc 5"/>
    <w:basedOn w:val="Normal"/>
    <w:next w:val="Normal"/>
    <w:autoRedefine/>
    <w:semiHidden/>
    <w:rsid w:val="002F4CE9"/>
    <w:pPr>
      <w:spacing w:before="0" w:after="0" w:line="240" w:lineRule="auto"/>
      <w:ind w:left="960"/>
    </w:pPr>
    <w:rPr>
      <w:rFonts w:ascii="Times New Roman" w:eastAsia="Times New Roman" w:hAnsi="Times New Roman" w:cs="Times New Roman"/>
      <w:sz w:val="20"/>
      <w:szCs w:val="20"/>
    </w:rPr>
  </w:style>
  <w:style w:type="paragraph" w:styleId="TOC6">
    <w:name w:val="toc 6"/>
    <w:basedOn w:val="Normal"/>
    <w:next w:val="Normal"/>
    <w:autoRedefine/>
    <w:semiHidden/>
    <w:rsid w:val="002F4CE9"/>
    <w:pPr>
      <w:spacing w:before="0" w:after="0" w:line="240" w:lineRule="auto"/>
      <w:ind w:left="1200"/>
    </w:pPr>
    <w:rPr>
      <w:rFonts w:ascii="Times New Roman" w:eastAsia="Times New Roman" w:hAnsi="Times New Roman" w:cs="Times New Roman"/>
      <w:sz w:val="20"/>
      <w:szCs w:val="20"/>
    </w:rPr>
  </w:style>
  <w:style w:type="paragraph" w:styleId="TOC7">
    <w:name w:val="toc 7"/>
    <w:basedOn w:val="Normal"/>
    <w:next w:val="Normal"/>
    <w:autoRedefine/>
    <w:semiHidden/>
    <w:rsid w:val="002F4CE9"/>
    <w:pPr>
      <w:spacing w:before="0" w:after="0" w:line="240" w:lineRule="auto"/>
      <w:ind w:left="1440"/>
    </w:pPr>
    <w:rPr>
      <w:rFonts w:ascii="Times New Roman" w:eastAsia="Times New Roman" w:hAnsi="Times New Roman" w:cs="Times New Roman"/>
      <w:sz w:val="20"/>
      <w:szCs w:val="20"/>
    </w:rPr>
  </w:style>
  <w:style w:type="paragraph" w:styleId="TOC8">
    <w:name w:val="toc 8"/>
    <w:basedOn w:val="Normal"/>
    <w:next w:val="Normal"/>
    <w:autoRedefine/>
    <w:semiHidden/>
    <w:rsid w:val="002F4CE9"/>
    <w:pPr>
      <w:spacing w:before="0" w:after="0" w:line="240" w:lineRule="auto"/>
      <w:ind w:left="1680"/>
    </w:pPr>
    <w:rPr>
      <w:rFonts w:ascii="Times New Roman" w:eastAsia="Times New Roman" w:hAnsi="Times New Roman" w:cs="Times New Roman"/>
      <w:sz w:val="20"/>
      <w:szCs w:val="20"/>
    </w:rPr>
  </w:style>
  <w:style w:type="paragraph" w:styleId="TOC9">
    <w:name w:val="toc 9"/>
    <w:basedOn w:val="Normal"/>
    <w:next w:val="Normal"/>
    <w:autoRedefine/>
    <w:semiHidden/>
    <w:rsid w:val="002F4CE9"/>
    <w:pPr>
      <w:spacing w:before="0" w:after="0" w:line="240" w:lineRule="auto"/>
      <w:ind w:left="1920"/>
    </w:pPr>
    <w:rPr>
      <w:rFonts w:ascii="Times New Roman" w:eastAsia="Times New Roman" w:hAnsi="Times New Roman" w:cs="Times New Roman"/>
      <w:sz w:val="20"/>
      <w:szCs w:val="20"/>
    </w:rPr>
  </w:style>
  <w:style w:type="paragraph" w:customStyle="1" w:styleId="clausetext">
    <w:name w:val="clause text"/>
    <w:basedOn w:val="ClauseLevel1"/>
    <w:rsid w:val="002F4CE9"/>
    <w:rPr>
      <w:lang w:val="en-NZ"/>
    </w:rPr>
  </w:style>
  <w:style w:type="paragraph" w:customStyle="1" w:styleId="Clausetext0">
    <w:name w:val="Clause text"/>
    <w:basedOn w:val="ClauseLevel1"/>
    <w:next w:val="ClauseLevel1"/>
    <w:autoRedefine/>
    <w:rsid w:val="002F4CE9"/>
    <w:pPr>
      <w:keepNext w:val="0"/>
      <w:numPr>
        <w:ilvl w:val="0"/>
        <w:numId w:val="0"/>
      </w:numPr>
      <w:ind w:left="573"/>
      <w:jc w:val="both"/>
      <w:outlineLvl w:val="9"/>
    </w:pPr>
    <w:rPr>
      <w:b w:val="0"/>
      <w:lang w:val="en-GB"/>
    </w:rPr>
  </w:style>
  <w:style w:type="paragraph" w:customStyle="1" w:styleId="StyleClauseLevel1After72pt">
    <w:name w:val="Style Clause Level 1 + After:  7.2 pt"/>
    <w:basedOn w:val="ClauseLevel1"/>
    <w:next w:val="Clausetext0"/>
    <w:link w:val="StyleClauseLevel1After72ptChar"/>
    <w:rsid w:val="002F4CE9"/>
    <w:pPr>
      <w:spacing w:after="144"/>
    </w:pPr>
    <w:rPr>
      <w:rFonts w:cs="Times New Roman"/>
      <w:b w:val="0"/>
      <w:szCs w:val="20"/>
    </w:rPr>
  </w:style>
  <w:style w:type="paragraph" w:customStyle="1" w:styleId="StyleClauseLevel111ptLeft0cmHanging125cmAfter">
    <w:name w:val="Style Clause Level 1 + 11 pt Left:  0 cm Hanging:  1.25 cm After..."/>
    <w:basedOn w:val="ClauseLevel1"/>
    <w:rsid w:val="002F4CE9"/>
    <w:pPr>
      <w:spacing w:after="0"/>
      <w:ind w:left="709" w:hanging="709"/>
    </w:pPr>
    <w:rPr>
      <w:rFonts w:cs="Times New Roman"/>
      <w:szCs w:val="20"/>
    </w:rPr>
  </w:style>
  <w:style w:type="paragraph" w:customStyle="1" w:styleId="StyleStyleClauseLevel1After72pt11ptAfter0pt">
    <w:name w:val="Style Style Clause Level 1 + After:  7.2 pt + 11 pt After:  0 pt"/>
    <w:basedOn w:val="StyleClauseLevel1After72pt"/>
    <w:autoRedefine/>
    <w:rsid w:val="002F4CE9"/>
    <w:pPr>
      <w:spacing w:after="0"/>
      <w:ind w:left="788" w:hanging="431"/>
    </w:pPr>
    <w:rPr>
      <w:bCs/>
    </w:rPr>
  </w:style>
  <w:style w:type="paragraph" w:customStyle="1" w:styleId="StyleClauseLevel1After0pt11pt">
    <w:name w:val="Style Clause Level 1 + After:  0pt + 11 pt"/>
    <w:basedOn w:val="StyleClauseLevel1After72pt"/>
    <w:link w:val="StyleClauseLevel1After0pt11ptChar"/>
    <w:rsid w:val="002F4CE9"/>
    <w:pPr>
      <w:spacing w:after="0"/>
    </w:pPr>
  </w:style>
  <w:style w:type="paragraph" w:customStyle="1" w:styleId="StyleStyleClauseLevel1After72pt11pt">
    <w:name w:val="Style Style Clause Level 1 + After:  7.2 pt + 11 pt"/>
    <w:basedOn w:val="StyleClauseLevel1After72pt"/>
    <w:autoRedefine/>
    <w:rsid w:val="002F4CE9"/>
    <w:rPr>
      <w:bCs/>
      <w:lang w:val="en-GB"/>
    </w:rPr>
  </w:style>
  <w:style w:type="paragraph" w:customStyle="1" w:styleId="Paragraph">
    <w:name w:val="Paragraph"/>
    <w:rsid w:val="002F4CE9"/>
    <w:pPr>
      <w:widowControl w:val="0"/>
      <w:spacing w:line="240" w:lineRule="auto"/>
      <w:jc w:val="both"/>
    </w:pPr>
    <w:rPr>
      <w:rFonts w:ascii="Times New Roman" w:eastAsia="Times New Roman" w:hAnsi="Times New Roman" w:cs="Times New Roman"/>
      <w:sz w:val="24"/>
      <w:szCs w:val="20"/>
      <w:lang w:val="en-US" w:eastAsia="zh-CN"/>
    </w:rPr>
  </w:style>
  <w:style w:type="character" w:styleId="FootnoteReference">
    <w:name w:val="footnote reference"/>
    <w:basedOn w:val="DefaultParagraphFont"/>
    <w:semiHidden/>
    <w:rsid w:val="002F4CE9"/>
    <w:rPr>
      <w:sz w:val="20"/>
      <w:vertAlign w:val="superscript"/>
    </w:rPr>
  </w:style>
  <w:style w:type="paragraph" w:styleId="FootnoteText">
    <w:name w:val="footnote text"/>
    <w:basedOn w:val="Normal"/>
    <w:link w:val="FootnoteTextChar"/>
    <w:semiHidden/>
    <w:rsid w:val="002F4CE9"/>
    <w:pPr>
      <w:widowControl w:val="0"/>
      <w:spacing w:before="0" w:after="0" w:line="240" w:lineRule="auto"/>
    </w:pPr>
    <w:rPr>
      <w:rFonts w:ascii="MS Sans Serif" w:eastAsia="Times New Roman" w:hAnsi="MS Sans Serif" w:cs="Times New Roman"/>
      <w:sz w:val="20"/>
      <w:szCs w:val="20"/>
      <w:lang w:eastAsia="zh-CN"/>
    </w:rPr>
  </w:style>
  <w:style w:type="character" w:customStyle="1" w:styleId="FootnoteTextChar">
    <w:name w:val="Footnote Text Char"/>
    <w:basedOn w:val="DefaultParagraphFont"/>
    <w:link w:val="FootnoteText"/>
    <w:semiHidden/>
    <w:rsid w:val="002F4CE9"/>
    <w:rPr>
      <w:rFonts w:ascii="MS Sans Serif" w:eastAsia="Times New Roman" w:hAnsi="MS Sans Serif" w:cs="Times New Roman"/>
      <w:sz w:val="20"/>
      <w:szCs w:val="20"/>
      <w:lang w:eastAsia="zh-CN"/>
    </w:rPr>
  </w:style>
  <w:style w:type="paragraph" w:customStyle="1" w:styleId="Lists">
    <w:name w:val="Lists"/>
    <w:basedOn w:val="Paragraph"/>
    <w:rsid w:val="002F4CE9"/>
    <w:pPr>
      <w:ind w:left="1418" w:hanging="709"/>
    </w:pPr>
  </w:style>
  <w:style w:type="table" w:customStyle="1" w:styleId="TableGrid1">
    <w:name w:val="Table Grid1"/>
    <w:basedOn w:val="TableNormal"/>
    <w:next w:val="TableGrid"/>
    <w:rsid w:val="002F4CE9"/>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useLevel1Char">
    <w:name w:val="Clause Level 1 Char"/>
    <w:basedOn w:val="Heading1Char"/>
    <w:link w:val="ClauseLevel1"/>
    <w:rsid w:val="002F4CE9"/>
    <w:rPr>
      <w:rFonts w:ascii="Arial" w:eastAsia="Times New Roman" w:hAnsi="Arial" w:cs="Arial"/>
      <w:b/>
      <w:sz w:val="36"/>
      <w:szCs w:val="30"/>
      <w:lang w:val="en-US" w:eastAsia="en-NZ"/>
    </w:rPr>
  </w:style>
  <w:style w:type="character" w:customStyle="1" w:styleId="StyleClauseLevel1After72ptChar">
    <w:name w:val="Style Clause Level 1 + After:  7.2 pt Char"/>
    <w:basedOn w:val="ClauseLevel1Char"/>
    <w:link w:val="StyleClauseLevel1After72pt"/>
    <w:rsid w:val="002F4CE9"/>
    <w:rPr>
      <w:rFonts w:ascii="Arial" w:eastAsia="Times New Roman" w:hAnsi="Arial" w:cs="Times New Roman"/>
      <w:b w:val="0"/>
      <w:sz w:val="36"/>
      <w:szCs w:val="20"/>
      <w:lang w:val="en-US" w:eastAsia="en-NZ"/>
    </w:rPr>
  </w:style>
  <w:style w:type="character" w:customStyle="1" w:styleId="StyleClauseLevel1After0pt11ptChar">
    <w:name w:val="Style Clause Level 1 + After:  0pt + 11 pt Char"/>
    <w:basedOn w:val="StyleClauseLevel1After72ptChar"/>
    <w:link w:val="StyleClauseLevel1After0pt11pt"/>
    <w:rsid w:val="002F4CE9"/>
    <w:rPr>
      <w:rFonts w:ascii="Arial" w:eastAsia="Times New Roman" w:hAnsi="Arial" w:cs="Times New Roman"/>
      <w:b w:val="0"/>
      <w:sz w:val="36"/>
      <w:szCs w:val="20"/>
      <w:lang w:val="en-US" w:eastAsia="en-NZ"/>
    </w:rPr>
  </w:style>
  <w:style w:type="paragraph" w:styleId="ListBullet4">
    <w:name w:val="List Bullet 4"/>
    <w:basedOn w:val="ListBullet3"/>
    <w:rsid w:val="002F4CE9"/>
    <w:pPr>
      <w:numPr>
        <w:ilvl w:val="0"/>
        <w:numId w:val="6"/>
      </w:numPr>
      <w:tabs>
        <w:tab w:val="clear" w:pos="1209"/>
        <w:tab w:val="left" w:pos="1435"/>
      </w:tabs>
      <w:spacing w:before="0" w:after="0" w:line="240" w:lineRule="auto"/>
      <w:ind w:left="1434" w:hanging="357"/>
      <w:contextualSpacing w:val="0"/>
    </w:pPr>
    <w:rPr>
      <w:rFonts w:ascii="Tahoma" w:eastAsia="Times New Roman" w:hAnsi="Tahoma" w:cs="Times New Roman"/>
      <w:sz w:val="24"/>
      <w:szCs w:val="20"/>
      <w:lang w:val="en-US" w:eastAsia="zh-CN"/>
    </w:rPr>
  </w:style>
  <w:style w:type="paragraph" w:styleId="ListBullet5">
    <w:name w:val="List Bullet 5"/>
    <w:basedOn w:val="ListBullet4"/>
    <w:rsid w:val="002F4CE9"/>
    <w:pPr>
      <w:numPr>
        <w:numId w:val="7"/>
      </w:numPr>
      <w:tabs>
        <w:tab w:val="clear" w:pos="1435"/>
        <w:tab w:val="clear" w:pos="1492"/>
        <w:tab w:val="num" w:pos="1794"/>
      </w:tabs>
      <w:ind w:left="1794"/>
    </w:pPr>
  </w:style>
  <w:style w:type="paragraph" w:customStyle="1" w:styleId="Clearn">
    <w:name w:val="Clearn"/>
    <w:basedOn w:val="Normal"/>
    <w:rsid w:val="002F4CE9"/>
    <w:pPr>
      <w:spacing w:before="0" w:after="0" w:line="240" w:lineRule="auto"/>
    </w:pPr>
    <w:rPr>
      <w:rFonts w:ascii="Arial" w:eastAsia="Times New Roman" w:hAnsi="Arial" w:cs="Times New Roman"/>
      <w:sz w:val="24"/>
      <w:szCs w:val="20"/>
    </w:rPr>
  </w:style>
  <w:style w:type="character" w:styleId="Strong">
    <w:name w:val="Strong"/>
    <w:basedOn w:val="DefaultParagraphFont"/>
    <w:qFormat/>
    <w:rsid w:val="002F4CE9"/>
    <w:rPr>
      <w:b/>
      <w:bCs/>
    </w:rPr>
  </w:style>
  <w:style w:type="paragraph" w:styleId="BodyText2">
    <w:name w:val="Body Text 2"/>
    <w:basedOn w:val="Normal"/>
    <w:link w:val="BodyText2Char"/>
    <w:rsid w:val="002F4CE9"/>
    <w:pPr>
      <w:spacing w:before="0" w:after="120" w:line="480" w:lineRule="auto"/>
    </w:pPr>
    <w:rPr>
      <w:rFonts w:ascii="Arial" w:eastAsia="Times New Roman" w:hAnsi="Arial" w:cs="Times New Roman"/>
      <w:szCs w:val="20"/>
      <w:lang w:eastAsia="en-GB"/>
    </w:rPr>
  </w:style>
  <w:style w:type="character" w:customStyle="1" w:styleId="BodyText2Char">
    <w:name w:val="Body Text 2 Char"/>
    <w:basedOn w:val="DefaultParagraphFont"/>
    <w:link w:val="BodyText2"/>
    <w:rsid w:val="002F4CE9"/>
    <w:rPr>
      <w:rFonts w:ascii="Arial" w:eastAsia="Times New Roman" w:hAnsi="Arial" w:cs="Times New Roman"/>
      <w:szCs w:val="20"/>
      <w:lang w:eastAsia="en-GB"/>
    </w:rPr>
  </w:style>
  <w:style w:type="paragraph" w:styleId="BlockText">
    <w:name w:val="Block Text"/>
    <w:basedOn w:val="Normal"/>
    <w:rsid w:val="002F4CE9"/>
    <w:pPr>
      <w:tabs>
        <w:tab w:val="left" w:pos="-720"/>
      </w:tabs>
      <w:suppressAutoHyphens/>
      <w:spacing w:before="0" w:after="0" w:line="240" w:lineRule="auto"/>
      <w:ind w:left="720" w:right="-331"/>
      <w:jc w:val="both"/>
    </w:pPr>
    <w:rPr>
      <w:rFonts w:ascii="Arial" w:eastAsia="Times New Roman" w:hAnsi="Arial" w:cs="Times New Roman"/>
      <w:spacing w:val="-3"/>
      <w:szCs w:val="20"/>
      <w:lang w:eastAsia="en-GB"/>
    </w:rPr>
  </w:style>
  <w:style w:type="paragraph" w:customStyle="1" w:styleId="NumberedParagraph">
    <w:name w:val="Numbered Paragraph"/>
    <w:basedOn w:val="Normal"/>
    <w:link w:val="NumberedParagraphChar"/>
    <w:autoRedefine/>
    <w:rsid w:val="002F4CE9"/>
    <w:pPr>
      <w:tabs>
        <w:tab w:val="left" w:pos="720"/>
        <w:tab w:val="left" w:pos="1440"/>
        <w:tab w:val="left" w:pos="2160"/>
      </w:tabs>
      <w:spacing w:before="0" w:after="240" w:line="240" w:lineRule="auto"/>
      <w:ind w:left="2880" w:hanging="2880"/>
    </w:pPr>
    <w:rPr>
      <w:rFonts w:ascii="Arial" w:eastAsia="Times New Roman" w:hAnsi="Arial" w:cs="Times New Roman"/>
      <w:color w:val="000000"/>
      <w:sz w:val="24"/>
      <w:szCs w:val="20"/>
      <w:lang w:eastAsia="en-NZ"/>
    </w:rPr>
  </w:style>
  <w:style w:type="character" w:customStyle="1" w:styleId="NumberedParagraphChar">
    <w:name w:val="Numbered Paragraph Char"/>
    <w:basedOn w:val="DefaultParagraphFont"/>
    <w:link w:val="NumberedParagraph"/>
    <w:rsid w:val="002F4CE9"/>
    <w:rPr>
      <w:rFonts w:ascii="Arial" w:eastAsia="Times New Roman" w:hAnsi="Arial" w:cs="Times New Roman"/>
      <w:color w:val="000000"/>
      <w:sz w:val="24"/>
      <w:szCs w:val="20"/>
      <w:lang w:eastAsia="en-NZ"/>
    </w:rPr>
  </w:style>
  <w:style w:type="paragraph" w:customStyle="1" w:styleId="ListLetter">
    <w:name w:val="List Letter"/>
    <w:basedOn w:val="Normal"/>
    <w:rsid w:val="002F4CE9"/>
    <w:pPr>
      <w:numPr>
        <w:numId w:val="9"/>
      </w:numPr>
      <w:tabs>
        <w:tab w:val="clear" w:pos="1134"/>
        <w:tab w:val="num" w:pos="567"/>
      </w:tabs>
      <w:spacing w:before="0" w:after="240" w:line="240" w:lineRule="auto"/>
      <w:ind w:left="567"/>
    </w:pPr>
    <w:rPr>
      <w:rFonts w:ascii="Arial" w:eastAsia="Times New Roman" w:hAnsi="Arial" w:cs="Times New Roman"/>
      <w:sz w:val="24"/>
      <w:szCs w:val="20"/>
      <w:lang w:val="en-AU" w:eastAsia="en-NZ"/>
    </w:rPr>
  </w:style>
  <w:style w:type="paragraph" w:styleId="ListNumber4">
    <w:name w:val="List Number 4"/>
    <w:basedOn w:val="ListNumber"/>
    <w:rsid w:val="002F4CE9"/>
    <w:pPr>
      <w:numPr>
        <w:numId w:val="8"/>
      </w:numPr>
      <w:tabs>
        <w:tab w:val="clear" w:pos="567"/>
        <w:tab w:val="num" w:pos="2268"/>
      </w:tabs>
      <w:spacing w:before="0" w:after="240"/>
      <w:ind w:left="2268"/>
      <w:contextualSpacing w:val="0"/>
    </w:pPr>
    <w:rPr>
      <w:rFonts w:ascii="Arial" w:eastAsia="Times New Roman" w:hAnsi="Arial" w:cs="Times New Roman"/>
      <w:sz w:val="24"/>
      <w:szCs w:val="20"/>
      <w:lang w:val="en-AU" w:eastAsia="en-NZ"/>
    </w:rPr>
  </w:style>
  <w:style w:type="paragraph" w:styleId="EndnoteText">
    <w:name w:val="endnote text"/>
    <w:basedOn w:val="Normal"/>
    <w:link w:val="EndnoteTextChar"/>
    <w:semiHidden/>
    <w:rsid w:val="002F4CE9"/>
    <w:pPr>
      <w:spacing w:before="0" w:after="0" w:line="240" w:lineRule="auto"/>
    </w:pPr>
    <w:rPr>
      <w:rFonts w:ascii="Arial" w:eastAsia="Times New Roman" w:hAnsi="Arial" w:cs="Times New Roman"/>
      <w:sz w:val="20"/>
      <w:szCs w:val="20"/>
    </w:rPr>
  </w:style>
  <w:style w:type="character" w:customStyle="1" w:styleId="EndnoteTextChar">
    <w:name w:val="Endnote Text Char"/>
    <w:basedOn w:val="DefaultParagraphFont"/>
    <w:link w:val="EndnoteText"/>
    <w:semiHidden/>
    <w:rsid w:val="002F4CE9"/>
    <w:rPr>
      <w:rFonts w:ascii="Arial" w:eastAsia="Times New Roman" w:hAnsi="Arial" w:cs="Times New Roman"/>
      <w:sz w:val="20"/>
      <w:szCs w:val="20"/>
    </w:rPr>
  </w:style>
  <w:style w:type="character" w:styleId="EndnoteReference">
    <w:name w:val="endnote reference"/>
    <w:basedOn w:val="DefaultParagraphFont"/>
    <w:semiHidden/>
    <w:rsid w:val="002F4CE9"/>
    <w:rPr>
      <w:vertAlign w:val="superscript"/>
    </w:rPr>
  </w:style>
  <w:style w:type="paragraph" w:styleId="DocumentMap">
    <w:name w:val="Document Map"/>
    <w:basedOn w:val="Normal"/>
    <w:link w:val="DocumentMapChar"/>
    <w:semiHidden/>
    <w:rsid w:val="002F4CE9"/>
    <w:pPr>
      <w:shd w:val="clear" w:color="auto" w:fill="000080"/>
      <w:spacing w:before="0"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2F4CE9"/>
    <w:rPr>
      <w:rFonts w:ascii="Tahoma" w:eastAsia="Times New Roman" w:hAnsi="Tahoma" w:cs="Tahoma"/>
      <w:sz w:val="20"/>
      <w:szCs w:val="20"/>
      <w:shd w:val="clear" w:color="auto" w:fill="000080"/>
    </w:rPr>
  </w:style>
  <w:style w:type="paragraph" w:customStyle="1" w:styleId="DefinedTerm">
    <w:name w:val="Defined Term"/>
    <w:basedOn w:val="Normal"/>
    <w:next w:val="Definition"/>
    <w:rsid w:val="002F4CE9"/>
    <w:pPr>
      <w:spacing w:before="0" w:after="240" w:line="240" w:lineRule="auto"/>
    </w:pPr>
    <w:rPr>
      <w:rFonts w:ascii="Arial" w:eastAsia="Times New Roman" w:hAnsi="Arial" w:cs="Times New Roman"/>
      <w:b/>
      <w:sz w:val="24"/>
      <w:szCs w:val="20"/>
      <w:lang w:val="en-AU" w:eastAsia="en-NZ"/>
    </w:rPr>
  </w:style>
  <w:style w:type="paragraph" w:customStyle="1" w:styleId="Definition">
    <w:name w:val="Definition"/>
    <w:basedOn w:val="Normal"/>
    <w:next w:val="DefinedTerm"/>
    <w:rsid w:val="002F4CE9"/>
    <w:pPr>
      <w:spacing w:before="0" w:after="240" w:line="240" w:lineRule="auto"/>
      <w:ind w:left="284"/>
    </w:pPr>
    <w:rPr>
      <w:rFonts w:ascii="Arial" w:eastAsia="Times New Roman" w:hAnsi="Arial" w:cs="Times New Roman"/>
      <w:sz w:val="24"/>
      <w:szCs w:val="20"/>
      <w:lang w:val="en-AU" w:eastAsia="en-NZ"/>
    </w:rPr>
  </w:style>
  <w:style w:type="paragraph" w:customStyle="1" w:styleId="RecsL2">
    <w:name w:val="Recs L2"/>
    <w:basedOn w:val="Normal"/>
    <w:rsid w:val="002F4CE9"/>
    <w:pPr>
      <w:tabs>
        <w:tab w:val="num" w:pos="360"/>
      </w:tabs>
      <w:spacing w:before="0" w:after="240" w:line="240" w:lineRule="auto"/>
      <w:ind w:left="360" w:hanging="360"/>
    </w:pPr>
    <w:rPr>
      <w:rFonts w:ascii="Arial" w:eastAsia="Times New Roman" w:hAnsi="Arial" w:cs="Times New Roman"/>
      <w:sz w:val="24"/>
      <w:szCs w:val="20"/>
      <w:lang w:val="en-AU" w:eastAsia="en-NZ"/>
    </w:rPr>
  </w:style>
  <w:style w:type="character" w:styleId="FollowedHyperlink">
    <w:name w:val="FollowedHyperlink"/>
    <w:basedOn w:val="DefaultParagraphFont"/>
    <w:uiPriority w:val="99"/>
    <w:rsid w:val="002F4CE9"/>
    <w:rPr>
      <w:color w:val="000080"/>
      <w:u w:val="single"/>
    </w:rPr>
  </w:style>
  <w:style w:type="paragraph" w:styleId="ListParagraph">
    <w:name w:val="List Paragraph"/>
    <w:basedOn w:val="Normal"/>
    <w:uiPriority w:val="34"/>
    <w:qFormat/>
    <w:rsid w:val="004254E1"/>
    <w:pPr>
      <w:ind w:left="720"/>
      <w:contextualSpacing/>
    </w:pPr>
  </w:style>
  <w:style w:type="paragraph" w:styleId="Revision">
    <w:name w:val="Revision"/>
    <w:hidden/>
    <w:uiPriority w:val="99"/>
    <w:semiHidden/>
    <w:rsid w:val="001010CC"/>
    <w:pPr>
      <w:spacing w:after="0" w:line="240" w:lineRule="auto"/>
    </w:pPr>
  </w:style>
  <w:style w:type="character" w:customStyle="1" w:styleId="Clauselevel2Char">
    <w:name w:val="Clause level 2 Char"/>
    <w:basedOn w:val="DefaultParagraphFont"/>
    <w:link w:val="Clauselevel2"/>
    <w:rsid w:val="003C5CB8"/>
    <w:rPr>
      <w:rFonts w:ascii="Arial" w:eastAsia="Times New Roman" w:hAnsi="Arial" w:cs="Times New Roman"/>
    </w:rPr>
  </w:style>
  <w:style w:type="paragraph" w:customStyle="1" w:styleId="xl65">
    <w:name w:val="xl65"/>
    <w:basedOn w:val="Normal"/>
    <w:rsid w:val="0043038D"/>
    <w:pPr>
      <w:spacing w:before="100" w:beforeAutospacing="1" w:after="100" w:afterAutospacing="1" w:line="240" w:lineRule="auto"/>
      <w:jc w:val="center"/>
    </w:pPr>
    <w:rPr>
      <w:rFonts w:ascii="Times New Roman" w:eastAsia="Times New Roman" w:hAnsi="Times New Roman" w:cs="Times New Roman"/>
      <w:sz w:val="24"/>
      <w:szCs w:val="24"/>
      <w:lang w:eastAsia="en-NZ"/>
    </w:rPr>
  </w:style>
  <w:style w:type="paragraph" w:customStyle="1" w:styleId="xl66">
    <w:name w:val="xl66"/>
    <w:basedOn w:val="Normal"/>
    <w:rsid w:val="0043038D"/>
    <w:pPr>
      <w:spacing w:before="100" w:beforeAutospacing="1" w:after="100" w:afterAutospacing="1" w:line="240" w:lineRule="auto"/>
      <w:jc w:val="center"/>
    </w:pPr>
    <w:rPr>
      <w:rFonts w:ascii="Times New Roman" w:eastAsia="Times New Roman" w:hAnsi="Times New Roman" w:cs="Times New Roman"/>
      <w:sz w:val="24"/>
      <w:szCs w:val="24"/>
      <w:lang w:eastAsia="en-NZ"/>
    </w:rPr>
  </w:style>
  <w:style w:type="paragraph" w:customStyle="1" w:styleId="xl67">
    <w:name w:val="xl67"/>
    <w:basedOn w:val="Normal"/>
    <w:rsid w:val="0043038D"/>
    <w:pPr>
      <w:shd w:val="clear" w:color="000000" w:fill="8DB4E2"/>
      <w:spacing w:before="100" w:beforeAutospacing="1" w:after="100" w:afterAutospacing="1" w:line="240" w:lineRule="auto"/>
    </w:pPr>
    <w:rPr>
      <w:rFonts w:ascii="Times New Roman" w:eastAsia="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120957">
      <w:bodyDiv w:val="1"/>
      <w:marLeft w:val="0"/>
      <w:marRight w:val="0"/>
      <w:marTop w:val="0"/>
      <w:marBottom w:val="0"/>
      <w:divBdr>
        <w:top w:val="none" w:sz="0" w:space="0" w:color="auto"/>
        <w:left w:val="none" w:sz="0" w:space="0" w:color="auto"/>
        <w:bottom w:val="none" w:sz="0" w:space="0" w:color="auto"/>
        <w:right w:val="none" w:sz="0" w:space="0" w:color="auto"/>
      </w:divBdr>
      <w:divsChild>
        <w:div w:id="1174765147">
          <w:marLeft w:val="0"/>
          <w:marRight w:val="0"/>
          <w:marTop w:val="0"/>
          <w:marBottom w:val="0"/>
          <w:divBdr>
            <w:top w:val="none" w:sz="0" w:space="0" w:color="auto"/>
            <w:left w:val="none" w:sz="0" w:space="0" w:color="auto"/>
            <w:bottom w:val="none" w:sz="0" w:space="0" w:color="auto"/>
            <w:right w:val="none" w:sz="0" w:space="0" w:color="auto"/>
          </w:divBdr>
        </w:div>
      </w:divsChild>
    </w:div>
    <w:div w:id="568006874">
      <w:bodyDiv w:val="1"/>
      <w:marLeft w:val="0"/>
      <w:marRight w:val="0"/>
      <w:marTop w:val="0"/>
      <w:marBottom w:val="0"/>
      <w:divBdr>
        <w:top w:val="none" w:sz="0" w:space="0" w:color="auto"/>
        <w:left w:val="none" w:sz="0" w:space="0" w:color="auto"/>
        <w:bottom w:val="none" w:sz="0" w:space="0" w:color="auto"/>
        <w:right w:val="none" w:sz="0" w:space="0" w:color="auto"/>
      </w:divBdr>
    </w:div>
    <w:div w:id="692150599">
      <w:bodyDiv w:val="1"/>
      <w:marLeft w:val="0"/>
      <w:marRight w:val="0"/>
      <w:marTop w:val="0"/>
      <w:marBottom w:val="0"/>
      <w:divBdr>
        <w:top w:val="none" w:sz="0" w:space="0" w:color="auto"/>
        <w:left w:val="none" w:sz="0" w:space="0" w:color="auto"/>
        <w:bottom w:val="none" w:sz="0" w:space="0" w:color="auto"/>
        <w:right w:val="none" w:sz="0" w:space="0" w:color="auto"/>
      </w:divBdr>
    </w:div>
    <w:div w:id="1556357148">
      <w:bodyDiv w:val="1"/>
      <w:marLeft w:val="0"/>
      <w:marRight w:val="0"/>
      <w:marTop w:val="0"/>
      <w:marBottom w:val="0"/>
      <w:divBdr>
        <w:top w:val="none" w:sz="0" w:space="0" w:color="auto"/>
        <w:left w:val="none" w:sz="0" w:space="0" w:color="auto"/>
        <w:bottom w:val="none" w:sz="0" w:space="0" w:color="auto"/>
        <w:right w:val="none" w:sz="0" w:space="0" w:color="auto"/>
      </w:divBdr>
    </w:div>
    <w:div w:id="1589387837">
      <w:bodyDiv w:val="1"/>
      <w:marLeft w:val="0"/>
      <w:marRight w:val="0"/>
      <w:marTop w:val="0"/>
      <w:marBottom w:val="0"/>
      <w:divBdr>
        <w:top w:val="none" w:sz="0" w:space="0" w:color="auto"/>
        <w:left w:val="none" w:sz="0" w:space="0" w:color="auto"/>
        <w:bottom w:val="none" w:sz="0" w:space="0" w:color="auto"/>
        <w:right w:val="none" w:sz="0" w:space="0" w:color="auto"/>
      </w:divBdr>
    </w:div>
    <w:div w:id="161975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image" Target="media/image2.jpeg" /><Relationship Id="rId18" Type="http://schemas.openxmlformats.org/officeDocument/2006/relationships/hyperlink" Target="http://www.rsm.govt.nz/smart-web/smart/page/-smart/WelcomePage.wdk" TargetMode="External" /><Relationship Id="rId3" Type="http://schemas.openxmlformats.org/officeDocument/2006/relationships/styles" Target="styles.xml" /><Relationship Id="rId21" Type="http://schemas.openxmlformats.org/officeDocument/2006/relationships/hyperlink" Target="https://mako.wd.govt.nz/otcsdav/nodes/88625804/mailto_crownspectrum%40mbie.govt.nz" TargetMode="External" /><Relationship Id="rId7" Type="http://schemas.openxmlformats.org/officeDocument/2006/relationships/footnotes" Target="footnotes.xml" /><Relationship Id="rId12" Type="http://schemas.openxmlformats.org/officeDocument/2006/relationships/hyperlink" Target="http://www.skylarc.co.nz" TargetMode="External" /><Relationship Id="rId17" Type="http://schemas.openxmlformats.org/officeDocument/2006/relationships/hyperlink" Target="http://www.trademe.co.nz" TargetMode="External" /><Relationship Id="rId2" Type="http://schemas.openxmlformats.org/officeDocument/2006/relationships/numbering" Target="numbering.xml" /><Relationship Id="rId16" Type="http://schemas.openxmlformats.org/officeDocument/2006/relationships/hyperlink" Target="http://www.trademe.co.nz/help/143/terms-and-conditions" TargetMode="External" /><Relationship Id="rId20" Type="http://schemas.openxmlformats.org/officeDocument/2006/relationships/hyperlink" Target="http://www.trademe.co.nz/help/143/terms-and-conditions" TargetMode="Externa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oter" Target="footer1.xml" /><Relationship Id="rId24" Type="http://schemas.openxmlformats.org/officeDocument/2006/relationships/theme" Target="theme/theme1.xml" /><Relationship Id="rId5" Type="http://schemas.openxmlformats.org/officeDocument/2006/relationships/settings" Target="settings.xml" /><Relationship Id="rId15" Type="http://schemas.openxmlformats.org/officeDocument/2006/relationships/hyperlink" Target="http://www.skylarc.co.nz" TargetMode="External" /><Relationship Id="rId23" Type="http://schemas.openxmlformats.org/officeDocument/2006/relationships/fontTable" Target="fontTable.xml" /><Relationship Id="rId10" Type="http://schemas.openxmlformats.org/officeDocument/2006/relationships/header" Target="header2.xml" /><Relationship Id="rId19" Type="http://schemas.openxmlformats.org/officeDocument/2006/relationships/hyperlink" Target="http://www.trademe.co.nz" TargetMode="External" /><Relationship Id="rId4" Type="http://schemas.microsoft.com/office/2007/relationships/stylesWithEffects" Target="stylesWithEffects.xml" /><Relationship Id="rId9" Type="http://schemas.openxmlformats.org/officeDocument/2006/relationships/header" Target="header1.xml" /><Relationship Id="rId14" Type="http://schemas.openxmlformats.org/officeDocument/2006/relationships/hyperlink" Target="http://www.rsm.govt.nz/projects-auctions/current-projects/licences-for-fm-sound-broadcasting-auction-17" TargetMode="External" /><Relationship Id="rId22" Type="http://schemas.openxmlformats.org/officeDocument/2006/relationships/header" Target="header3.xml"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tchii\AppData\Local\Microsoft\Windows\Temporary%20Internet%20Files\Content.MSO\9508602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3733F-D022-49F8-AD3B-62D04D691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9508602A</Template>
  <TotalTime>158</TotalTime>
  <Pages>14</Pages>
  <Words>2874</Words>
  <Characters>16387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18500935</Manager>
  <Company>Ministry of Economic Development</Company>
  <LinksUpToDate>false</LinksUpToDate>
  <CharactersWithSpaces>19223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Griffin</dc:creator>
  <dc:description>Developed by www.allfields.co.nz for MBIE, contact shiree@allfields.co.nz for any questions</dc:description>
  <cp:lastModifiedBy>David Reynolds</cp:lastModifiedBy>
  <cp:revision>33</cp:revision>
  <cp:lastPrinted>2017-09-18T20:46:00Z</cp:lastPrinted>
  <dcterms:created xsi:type="dcterms:W3CDTF">2017-09-13T01:36:00Z</dcterms:created>
  <dcterms:modified xsi:type="dcterms:W3CDTF">2019-09-24T05:11:00Z</dcterms:modified>
  <cp:category>18500935</cp:category>
</cp:coreProperties>
</file>